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B0331" w14:textId="3CF88DC1" w:rsidR="00387A23" w:rsidRPr="00387A23" w:rsidRDefault="00387A23">
      <w:pPr>
        <w:rPr>
          <w:b/>
          <w:bCs/>
        </w:rPr>
      </w:pPr>
      <w:r w:rsidRPr="00387A23">
        <w:rPr>
          <w:b/>
          <w:bCs/>
        </w:rPr>
        <w:t xml:space="preserve">Minutes of the meeting of Broughton Moor Parish Council held in the Community Centre, Broughton Moor on Thursday </w:t>
      </w:r>
      <w:r w:rsidR="004B7ACF">
        <w:rPr>
          <w:b/>
          <w:bCs/>
        </w:rPr>
        <w:t>19</w:t>
      </w:r>
      <w:r w:rsidR="00AB41B7">
        <w:rPr>
          <w:b/>
          <w:bCs/>
          <w:vertAlign w:val="superscript"/>
        </w:rPr>
        <w:t xml:space="preserve">th </w:t>
      </w:r>
      <w:r w:rsidR="004B7ACF">
        <w:rPr>
          <w:b/>
          <w:bCs/>
        </w:rPr>
        <w:t>September</w:t>
      </w:r>
      <w:r w:rsidRPr="00387A23">
        <w:rPr>
          <w:b/>
          <w:bCs/>
        </w:rPr>
        <w:t xml:space="preserve"> 2024 at 7.00pm</w:t>
      </w:r>
    </w:p>
    <w:p w14:paraId="0C119BCB" w14:textId="6601890C" w:rsidR="00387A23" w:rsidRDefault="00387A23">
      <w:r w:rsidRPr="00387A23">
        <w:rPr>
          <w:b/>
          <w:bCs/>
        </w:rPr>
        <w:t>Present</w:t>
      </w:r>
      <w:r>
        <w:t>:  Cllr</w:t>
      </w:r>
      <w:r w:rsidR="00AB41B7">
        <w:t xml:space="preserve">s A </w:t>
      </w:r>
      <w:r>
        <w:t>Semple, J Grisdale, C McCarron-Holmes</w:t>
      </w:r>
      <w:r w:rsidR="00AB41B7">
        <w:t xml:space="preserve">, B Pegram, </w:t>
      </w:r>
      <w:r w:rsidR="00DD1933">
        <w:t xml:space="preserve">D Scott, L Dakers </w:t>
      </w:r>
      <w:r>
        <w:t>and Rev’d J Morgan, Parish Clerk.</w:t>
      </w:r>
      <w:r w:rsidR="00DD1933">
        <w:t xml:space="preserve"> Three members of the public were also in attendance.</w:t>
      </w:r>
    </w:p>
    <w:p w14:paraId="0A5E1331" w14:textId="36E0004C" w:rsidR="00387A23" w:rsidRDefault="009E44CD">
      <w:r>
        <w:rPr>
          <w:b/>
          <w:bCs/>
        </w:rPr>
        <w:t>37</w:t>
      </w:r>
      <w:r w:rsidR="00387A23" w:rsidRPr="00387A23">
        <w:rPr>
          <w:b/>
          <w:bCs/>
        </w:rPr>
        <w:t>/24</w:t>
      </w:r>
      <w:r w:rsidR="00387A23">
        <w:t xml:space="preserve"> </w:t>
      </w:r>
      <w:r w:rsidR="00387A23" w:rsidRPr="00387A23">
        <w:rPr>
          <w:b/>
          <w:bCs/>
        </w:rPr>
        <w:t>Apologies for absence</w:t>
      </w:r>
      <w:r w:rsidR="00387A23">
        <w:t xml:space="preserve"> – </w:t>
      </w:r>
      <w:r w:rsidR="00E35A60">
        <w:t>None as all were present.</w:t>
      </w:r>
    </w:p>
    <w:p w14:paraId="7C806DCF" w14:textId="77777777" w:rsidR="00E01461" w:rsidRDefault="009E44CD">
      <w:pPr>
        <w:rPr>
          <w:b/>
          <w:bCs/>
        </w:rPr>
      </w:pPr>
      <w:r>
        <w:rPr>
          <w:b/>
          <w:bCs/>
        </w:rPr>
        <w:t>38</w:t>
      </w:r>
      <w:r w:rsidR="00E35A60">
        <w:rPr>
          <w:b/>
          <w:bCs/>
        </w:rPr>
        <w:t xml:space="preserve">/24 </w:t>
      </w:r>
      <w:r w:rsidR="00F00967">
        <w:rPr>
          <w:b/>
          <w:bCs/>
        </w:rPr>
        <w:t xml:space="preserve">Election of chairman </w:t>
      </w:r>
      <w:r w:rsidR="00E01461">
        <w:rPr>
          <w:b/>
          <w:bCs/>
        </w:rPr>
        <w:t xml:space="preserve">until May 2025 </w:t>
      </w:r>
    </w:p>
    <w:p w14:paraId="5BF5C601" w14:textId="763E0138" w:rsidR="00E35A60" w:rsidRDefault="00F00967">
      <w:r>
        <w:rPr>
          <w:b/>
          <w:bCs/>
        </w:rPr>
        <w:t xml:space="preserve"> </w:t>
      </w:r>
      <w:r w:rsidR="00A42613" w:rsidRPr="00A42613">
        <w:t>Cllr</w:t>
      </w:r>
      <w:r w:rsidR="00A42613">
        <w:rPr>
          <w:b/>
          <w:bCs/>
        </w:rPr>
        <w:t xml:space="preserve"> </w:t>
      </w:r>
      <w:r w:rsidR="00E01461">
        <w:t>B Pegram</w:t>
      </w:r>
      <w:r>
        <w:t xml:space="preserve"> was proposed by</w:t>
      </w:r>
      <w:r w:rsidR="00A42613">
        <w:t xml:space="preserve"> Cllr</w:t>
      </w:r>
      <w:r w:rsidR="00A61F81">
        <w:t xml:space="preserve"> J Grisdale</w:t>
      </w:r>
      <w:r>
        <w:t>, seconded by</w:t>
      </w:r>
      <w:r w:rsidR="00A42613">
        <w:t xml:space="preserve"> Cll</w:t>
      </w:r>
      <w:r w:rsidR="007C6E2E">
        <w:t>r D Scott</w:t>
      </w:r>
      <w:r>
        <w:t xml:space="preserve"> and unanimously </w:t>
      </w:r>
      <w:r w:rsidR="00EE3C4C">
        <w:t xml:space="preserve">elected as chair.  </w:t>
      </w:r>
    </w:p>
    <w:p w14:paraId="79DD789B" w14:textId="07339795" w:rsidR="007C6E2E" w:rsidRDefault="007C6E2E">
      <w:pPr>
        <w:rPr>
          <w:b/>
          <w:bCs/>
        </w:rPr>
      </w:pPr>
      <w:r>
        <w:rPr>
          <w:b/>
          <w:bCs/>
        </w:rPr>
        <w:t>39/24 Election of Vice-chairman until May 2025</w:t>
      </w:r>
    </w:p>
    <w:p w14:paraId="0EE493FF" w14:textId="081F2B03" w:rsidR="007C6E2E" w:rsidRDefault="00351B0E">
      <w:r w:rsidRPr="00C1622C">
        <w:t xml:space="preserve">Cllr D Scott was proposed by Cllr J </w:t>
      </w:r>
      <w:r w:rsidR="00C1622C" w:rsidRPr="00C1622C">
        <w:t>Grisdale, seconded by Cllr A Semple and unanimously elected as vice-chair.</w:t>
      </w:r>
    </w:p>
    <w:p w14:paraId="3AE19338" w14:textId="5B8FB2BE" w:rsidR="00C1622C" w:rsidRPr="00C1622C" w:rsidRDefault="00C1622C">
      <w:r>
        <w:t>The newly elected Chairman and Vice chairman then signed their declarations of acceptance of office which were countersigned by the Clerk as proper officer of the council.</w:t>
      </w:r>
    </w:p>
    <w:p w14:paraId="5342B20A" w14:textId="2E144BE2" w:rsidR="00496BD8" w:rsidRDefault="008F22D0">
      <w:r>
        <w:rPr>
          <w:b/>
          <w:bCs/>
        </w:rPr>
        <w:t>40</w:t>
      </w:r>
      <w:r w:rsidR="00732273" w:rsidRPr="00FD4AC6">
        <w:rPr>
          <w:b/>
          <w:bCs/>
        </w:rPr>
        <w:t xml:space="preserve">/24 Requests for Dispensations </w:t>
      </w:r>
      <w:r w:rsidR="00FD4AC6">
        <w:rPr>
          <w:b/>
          <w:bCs/>
        </w:rPr>
        <w:t>–</w:t>
      </w:r>
      <w:r w:rsidR="00732273" w:rsidRPr="00FD4AC6">
        <w:rPr>
          <w:b/>
          <w:bCs/>
        </w:rPr>
        <w:t xml:space="preserve"> </w:t>
      </w:r>
      <w:r w:rsidR="00FD4AC6">
        <w:t>there were none.</w:t>
      </w:r>
    </w:p>
    <w:p w14:paraId="1497DA36" w14:textId="4ADB8D50" w:rsidR="00FD4AC6" w:rsidRDefault="008F22D0">
      <w:r>
        <w:rPr>
          <w:b/>
          <w:bCs/>
        </w:rPr>
        <w:t>41</w:t>
      </w:r>
      <w:r w:rsidR="00FD4AC6">
        <w:rPr>
          <w:b/>
          <w:bCs/>
        </w:rPr>
        <w:t xml:space="preserve">/24 Declarations of Interest – </w:t>
      </w:r>
      <w:r w:rsidR="00FD4AC6">
        <w:t>there were none.</w:t>
      </w:r>
    </w:p>
    <w:p w14:paraId="229B58E5" w14:textId="54E36473" w:rsidR="008F22D0" w:rsidRDefault="008F22D0" w:rsidP="008F22D0">
      <w:pPr>
        <w:tabs>
          <w:tab w:val="left" w:pos="2812"/>
        </w:tabs>
        <w:rPr>
          <w:b/>
          <w:bCs/>
        </w:rPr>
      </w:pPr>
      <w:r>
        <w:rPr>
          <w:b/>
          <w:bCs/>
        </w:rPr>
        <w:t>42</w:t>
      </w:r>
      <w:r w:rsidR="007543C9">
        <w:rPr>
          <w:b/>
          <w:bCs/>
        </w:rPr>
        <w:t>/24 Public Section</w:t>
      </w:r>
      <w:r w:rsidR="00B56802">
        <w:rPr>
          <w:b/>
          <w:bCs/>
        </w:rPr>
        <w:t xml:space="preserve">  </w:t>
      </w:r>
      <w:r>
        <w:rPr>
          <w:b/>
          <w:bCs/>
        </w:rPr>
        <w:tab/>
      </w:r>
    </w:p>
    <w:p w14:paraId="0FC7217D" w14:textId="39EF9CCE" w:rsidR="008F22D0" w:rsidRPr="00E44FA9" w:rsidRDefault="00B46D85" w:rsidP="008F22D0">
      <w:pPr>
        <w:tabs>
          <w:tab w:val="left" w:pos="2812"/>
        </w:tabs>
      </w:pPr>
      <w:r w:rsidRPr="00E44FA9">
        <w:t xml:space="preserve">The three members of the public stated that they had come to observe and to support the Parish Council.  </w:t>
      </w:r>
      <w:r w:rsidR="00E44FA9" w:rsidRPr="00E44FA9">
        <w:t>The possibility of stronger ties with Broughton Moor Primary School was suggested and this was warmly welcomed.</w:t>
      </w:r>
    </w:p>
    <w:p w14:paraId="18FE54B6" w14:textId="14B105D3" w:rsidR="007026BC" w:rsidRDefault="00FE6445">
      <w:pPr>
        <w:rPr>
          <w:b/>
          <w:bCs/>
        </w:rPr>
      </w:pPr>
      <w:r>
        <w:rPr>
          <w:b/>
          <w:bCs/>
        </w:rPr>
        <w:t>43</w:t>
      </w:r>
      <w:r w:rsidR="007026BC">
        <w:rPr>
          <w:b/>
          <w:bCs/>
        </w:rPr>
        <w:t xml:space="preserve">/24 </w:t>
      </w:r>
      <w:r w:rsidR="005C45F1">
        <w:rPr>
          <w:b/>
          <w:bCs/>
        </w:rPr>
        <w:t>Approval of Minutes</w:t>
      </w:r>
    </w:p>
    <w:p w14:paraId="4204B3A0" w14:textId="772AC1C2" w:rsidR="005C45F1" w:rsidRDefault="00BF498D" w:rsidP="00D97405">
      <w:pPr>
        <w:pStyle w:val="NoSpacing"/>
      </w:pPr>
      <w:r>
        <w:t>On the proposal of Cllr B Pegram, seconded by Cllr D Scott, t</w:t>
      </w:r>
      <w:r w:rsidR="005C45F1">
        <w:t>he minutes of the meeting</w:t>
      </w:r>
      <w:r w:rsidR="00FA1DA2">
        <w:t xml:space="preserve"> held on 8</w:t>
      </w:r>
      <w:r w:rsidR="00FA1DA2" w:rsidRPr="00FA1DA2">
        <w:rPr>
          <w:vertAlign w:val="superscript"/>
        </w:rPr>
        <w:t>th</w:t>
      </w:r>
      <w:r w:rsidR="00FA1DA2">
        <w:t xml:space="preserve"> August 2024</w:t>
      </w:r>
      <w:r w:rsidR="005C45F1">
        <w:t xml:space="preserve"> were approved for signature and publication</w:t>
      </w:r>
      <w:r w:rsidR="004B7ACF">
        <w:t>.</w:t>
      </w:r>
    </w:p>
    <w:p w14:paraId="149BC6D1" w14:textId="77777777" w:rsidR="00D97405" w:rsidRDefault="00D97405" w:rsidP="00D97405">
      <w:pPr>
        <w:pStyle w:val="NoSpacing"/>
      </w:pPr>
    </w:p>
    <w:p w14:paraId="6C90E55F" w14:textId="20845597" w:rsidR="00D97405" w:rsidRDefault="009C42E4" w:rsidP="00D97405">
      <w:pPr>
        <w:pStyle w:val="NoSpacing"/>
      </w:pPr>
      <w:r>
        <w:rPr>
          <w:b/>
          <w:bCs/>
        </w:rPr>
        <w:t>44</w:t>
      </w:r>
      <w:r w:rsidR="00467636">
        <w:rPr>
          <w:b/>
          <w:bCs/>
        </w:rPr>
        <w:t>/24 Matters arising</w:t>
      </w:r>
      <w:r w:rsidR="00467636">
        <w:t xml:space="preserve"> </w:t>
      </w:r>
      <w:r w:rsidR="00C63754" w:rsidRPr="00C63754">
        <w:rPr>
          <w:b/>
          <w:bCs/>
        </w:rPr>
        <w:t>not covered</w:t>
      </w:r>
      <w:r w:rsidR="00467636" w:rsidRPr="00C63754">
        <w:rPr>
          <w:b/>
          <w:bCs/>
        </w:rPr>
        <w:t xml:space="preserve"> on the agenda</w:t>
      </w:r>
      <w:r w:rsidR="00467636">
        <w:t>.</w:t>
      </w:r>
    </w:p>
    <w:p w14:paraId="1276D3A5" w14:textId="678FC7A7" w:rsidR="00C63754" w:rsidRDefault="00C63754" w:rsidP="00D97405">
      <w:pPr>
        <w:pStyle w:val="NoSpacing"/>
      </w:pPr>
      <w:r>
        <w:t xml:space="preserve">The clerk </w:t>
      </w:r>
      <w:r w:rsidR="00C36258">
        <w:t xml:space="preserve">updated the council on </w:t>
      </w:r>
      <w:r w:rsidR="0030778F">
        <w:t>the Moorside Wood Management Plan Consultation</w:t>
      </w:r>
      <w:r w:rsidR="00D10D17">
        <w:t>,</w:t>
      </w:r>
      <w:r w:rsidR="0030778F">
        <w:t xml:space="preserve"> and it was noted with disappointment that no reply had been received from Julian Smith at CC.  The Clerk was advised to </w:t>
      </w:r>
      <w:r w:rsidR="00FE6445">
        <w:t>write to Michael Barry, acting director of Thriving Neighbourhoods.</w:t>
      </w:r>
    </w:p>
    <w:p w14:paraId="5B090FCF" w14:textId="77777777" w:rsidR="009C42E4" w:rsidRDefault="009C42E4" w:rsidP="00D97405">
      <w:pPr>
        <w:pStyle w:val="NoSpacing"/>
      </w:pPr>
    </w:p>
    <w:p w14:paraId="59730DDB" w14:textId="7315ED20" w:rsidR="009C42E4" w:rsidRDefault="009C42E4" w:rsidP="00D97405">
      <w:pPr>
        <w:pStyle w:val="NoSpacing"/>
      </w:pPr>
      <w:r>
        <w:rPr>
          <w:b/>
          <w:bCs/>
        </w:rPr>
        <w:t xml:space="preserve">45/24 </w:t>
      </w:r>
      <w:r w:rsidR="005B10B1">
        <w:rPr>
          <w:b/>
          <w:bCs/>
        </w:rPr>
        <w:t xml:space="preserve">Planning Matters </w:t>
      </w:r>
      <w:r w:rsidR="005B10B1">
        <w:t>– no new application had been received.</w:t>
      </w:r>
    </w:p>
    <w:p w14:paraId="6FDC3A0A" w14:textId="77777777" w:rsidR="005B10B1" w:rsidRDefault="005B10B1" w:rsidP="00D97405">
      <w:pPr>
        <w:pStyle w:val="NoSpacing"/>
      </w:pPr>
    </w:p>
    <w:p w14:paraId="447FCDAA" w14:textId="29758F82" w:rsidR="005B10B1" w:rsidRDefault="005B10B1" w:rsidP="00D97405">
      <w:pPr>
        <w:pStyle w:val="NoSpacing"/>
      </w:pPr>
      <w:r>
        <w:rPr>
          <w:b/>
          <w:bCs/>
        </w:rPr>
        <w:t xml:space="preserve">46/24 Correspondence – </w:t>
      </w:r>
      <w:r>
        <w:t>no new correspondence had been received.</w:t>
      </w:r>
    </w:p>
    <w:p w14:paraId="0B82672C" w14:textId="77777777" w:rsidR="004A0C31" w:rsidRDefault="004A0C31" w:rsidP="00D97405">
      <w:pPr>
        <w:pStyle w:val="NoSpacing"/>
      </w:pPr>
    </w:p>
    <w:p w14:paraId="77011AEA" w14:textId="3B2D12E5" w:rsidR="004A0C31" w:rsidRPr="004A0C31" w:rsidRDefault="004A0C31" w:rsidP="00D97405">
      <w:pPr>
        <w:pStyle w:val="NoSpacing"/>
      </w:pPr>
      <w:r>
        <w:rPr>
          <w:b/>
          <w:bCs/>
        </w:rPr>
        <w:t xml:space="preserve">47/24 Exclusion of press and public </w:t>
      </w:r>
      <w:r>
        <w:t>– resolved, not required.</w:t>
      </w:r>
    </w:p>
    <w:p w14:paraId="1485F9B4" w14:textId="77777777" w:rsidR="00467636" w:rsidRDefault="00467636" w:rsidP="00D97405">
      <w:pPr>
        <w:pStyle w:val="NoSpacing"/>
      </w:pPr>
    </w:p>
    <w:p w14:paraId="2ADFBF68" w14:textId="438698BB" w:rsidR="00467636" w:rsidRDefault="00766F3F" w:rsidP="00D97405">
      <w:pPr>
        <w:pStyle w:val="NoSpacing"/>
        <w:rPr>
          <w:b/>
          <w:bCs/>
        </w:rPr>
      </w:pPr>
      <w:r>
        <w:rPr>
          <w:b/>
          <w:bCs/>
        </w:rPr>
        <w:t>48</w:t>
      </w:r>
      <w:r w:rsidR="00467636">
        <w:rPr>
          <w:b/>
          <w:bCs/>
        </w:rPr>
        <w:t>/24 Updates:</w:t>
      </w:r>
    </w:p>
    <w:p w14:paraId="61C1C0B3" w14:textId="1598C57A" w:rsidR="00467636" w:rsidRDefault="00467636" w:rsidP="00D97405">
      <w:pPr>
        <w:pStyle w:val="NoSpacing"/>
        <w:rPr>
          <w:b/>
          <w:bCs/>
        </w:rPr>
      </w:pPr>
      <w:proofErr w:type="spellStart"/>
      <w:r w:rsidRPr="00197A5A">
        <w:rPr>
          <w:b/>
          <w:bCs/>
        </w:rPr>
        <w:t>i</w:t>
      </w:r>
      <w:proofErr w:type="spellEnd"/>
      <w:r w:rsidRPr="00197A5A">
        <w:rPr>
          <w:b/>
          <w:bCs/>
        </w:rPr>
        <w:t xml:space="preserve">. </w:t>
      </w:r>
      <w:r w:rsidR="00197A5A" w:rsidRPr="00197A5A">
        <w:rPr>
          <w:b/>
          <w:bCs/>
        </w:rPr>
        <w:t>Welfare Field</w:t>
      </w:r>
    </w:p>
    <w:p w14:paraId="49686765" w14:textId="0D0D538E" w:rsidR="00197A5A" w:rsidRDefault="00A46837" w:rsidP="00D97405">
      <w:pPr>
        <w:pStyle w:val="NoSpacing"/>
      </w:pPr>
      <w:r>
        <w:t xml:space="preserve">a) </w:t>
      </w:r>
      <w:r w:rsidR="00197A5A">
        <w:t xml:space="preserve">The latest Play Report from Tivoli was </w:t>
      </w:r>
      <w:r w:rsidR="002A38F9">
        <w:t>received</w:t>
      </w:r>
    </w:p>
    <w:p w14:paraId="229F420D" w14:textId="0F94F89C" w:rsidR="002A38F9" w:rsidRDefault="002A38F9" w:rsidP="00D97405">
      <w:pPr>
        <w:pStyle w:val="NoSpacing"/>
      </w:pPr>
      <w:r>
        <w:t>b)</w:t>
      </w:r>
      <w:r w:rsidR="00A46837">
        <w:t xml:space="preserve"> </w:t>
      </w:r>
      <w:r>
        <w:t>The RoSPA Annual Play Inspection report was received.</w:t>
      </w:r>
    </w:p>
    <w:p w14:paraId="41D21498" w14:textId="53881159" w:rsidR="002A38F9" w:rsidRDefault="00DF3A38" w:rsidP="00D97405">
      <w:pPr>
        <w:pStyle w:val="NoSpacing"/>
      </w:pPr>
      <w:r>
        <w:rPr>
          <w:noProof/>
        </w:rPr>
        <mc:AlternateContent>
          <mc:Choice Requires="wps">
            <w:drawing>
              <wp:anchor distT="0" distB="0" distL="114300" distR="114300" simplePos="0" relativeHeight="251666432" behindDoc="0" locked="0" layoutInCell="1" allowOverlap="1" wp14:anchorId="1F250648" wp14:editId="32FE4362">
                <wp:simplePos x="0" y="0"/>
                <wp:positionH relativeFrom="column">
                  <wp:posOffset>5929952</wp:posOffset>
                </wp:positionH>
                <wp:positionV relativeFrom="paragraph">
                  <wp:posOffset>601193</wp:posOffset>
                </wp:positionV>
                <wp:extent cx="470336" cy="259308"/>
                <wp:effectExtent l="0" t="0" r="25400" b="26670"/>
                <wp:wrapNone/>
                <wp:docPr id="732840689" name="Text Box 6"/>
                <wp:cNvGraphicFramePr/>
                <a:graphic xmlns:a="http://schemas.openxmlformats.org/drawingml/2006/main">
                  <a:graphicData uri="http://schemas.microsoft.com/office/word/2010/wordprocessingShape">
                    <wps:wsp>
                      <wps:cNvSpPr txBox="1"/>
                      <wps:spPr>
                        <a:xfrm>
                          <a:off x="0" y="0"/>
                          <a:ext cx="470336" cy="259308"/>
                        </a:xfrm>
                        <a:prstGeom prst="rect">
                          <a:avLst/>
                        </a:prstGeom>
                        <a:solidFill>
                          <a:schemeClr val="lt1"/>
                        </a:solidFill>
                        <a:ln w="6350">
                          <a:solidFill>
                            <a:prstClr val="black"/>
                          </a:solidFill>
                        </a:ln>
                      </wps:spPr>
                      <wps:txbx>
                        <w:txbxContent>
                          <w:p w14:paraId="36F12707" w14:textId="72F18DDB" w:rsidR="00DF3A38" w:rsidRDefault="00DF3A38">
                            <w:r>
                              <w:t>324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50648" id="_x0000_t202" coordsize="21600,21600" o:spt="202" path="m,l,21600r21600,l21600,xe">
                <v:stroke joinstyle="miter"/>
                <v:path gradientshapeok="t" o:connecttype="rect"/>
              </v:shapetype>
              <v:shape id="Text Box 6" o:spid="_x0000_s1026" type="#_x0000_t202" style="position:absolute;margin-left:466.95pt;margin-top:47.35pt;width:37.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" fillcolor="white [3201]" strokeweight=".5pt">
                <v:textbox>
                  <w:txbxContent>
                    <w:p w14:paraId="36F12707" w14:textId="72F18DDB" w:rsidR="00DF3A38" w:rsidRDefault="00DF3A38">
                      <w:r>
                        <w:t>324</w:t>
                      </w:r>
                    </w:p>
                  </w:txbxContent>
                </v:textbox>
              </v:shape>
            </w:pict>
          </mc:Fallback>
        </mc:AlternateContent>
      </w:r>
      <w:r w:rsidR="002A38F9">
        <w:t>c)</w:t>
      </w:r>
      <w:r w:rsidR="00A46837">
        <w:t xml:space="preserve"> </w:t>
      </w:r>
      <w:r w:rsidR="000D6EB6">
        <w:t>Following a near miss report from Tivoli of holes to the grassed area near the entrance to the field, Cllr D Scott had asked a local handyman for a quote to effect repairs, this had not been forth</w:t>
      </w:r>
      <w:r w:rsidR="000C4989">
        <w:t>coming</w:t>
      </w:r>
      <w:r w:rsidR="007B2805">
        <w:t>,</w:t>
      </w:r>
      <w:r w:rsidR="000C4989">
        <w:t xml:space="preserve"> and the repairs were urgent.  Cllr B Pegram offered to carry out the repairs, and this was </w:t>
      </w:r>
      <w:r w:rsidR="006F6669">
        <w:t>agreed.</w:t>
      </w:r>
    </w:p>
    <w:p w14:paraId="5454CD89" w14:textId="77777777" w:rsidR="006F6669" w:rsidRDefault="006F6669" w:rsidP="00D97405">
      <w:pPr>
        <w:pStyle w:val="NoSpacing"/>
      </w:pPr>
    </w:p>
    <w:p w14:paraId="5ECF0D43" w14:textId="47430AEB" w:rsidR="00772A8F" w:rsidRDefault="00C1684C" w:rsidP="00D97405">
      <w:pPr>
        <w:pStyle w:val="NoSpacing"/>
      </w:pPr>
      <w:r>
        <w:lastRenderedPageBreak/>
        <w:t>d</w:t>
      </w:r>
      <w:r w:rsidR="002022F9">
        <w:t xml:space="preserve">) </w:t>
      </w:r>
      <w:r w:rsidR="000D3F3E">
        <w:t>The clerk reported that RoSPA had</w:t>
      </w:r>
      <w:r>
        <w:t xml:space="preserve"> identified the log equipment as </w:t>
      </w:r>
      <w:r w:rsidR="00A61667">
        <w:t xml:space="preserve">high risk </w:t>
      </w:r>
      <w:r>
        <w:t>and at the end of its life.  Despite various attempts over the past months to find a contractor willing to give a quote for th</w:t>
      </w:r>
      <w:r w:rsidR="00A61667">
        <w:t>e</w:t>
      </w:r>
      <w:r>
        <w:t xml:space="preserve"> work, only one had been forthcoming.  This was from Seaview Joinery for</w:t>
      </w:r>
      <w:r w:rsidR="00A61667">
        <w:t xml:space="preserve"> </w:t>
      </w:r>
      <w:r w:rsidR="00F9170B">
        <w:t>£860</w:t>
      </w:r>
      <w:r w:rsidR="000D3F3E">
        <w:t>.</w:t>
      </w:r>
      <w:r w:rsidR="00F9170B">
        <w:t xml:space="preserve">  Resolved, that the quote be accepted.</w:t>
      </w:r>
    </w:p>
    <w:p w14:paraId="344ED04F" w14:textId="05372E52" w:rsidR="00490AD7" w:rsidRDefault="00490AD7" w:rsidP="00D97405">
      <w:pPr>
        <w:pStyle w:val="NoSpacing"/>
      </w:pPr>
      <w:r>
        <w:t>e)</w:t>
      </w:r>
      <w:r w:rsidR="00A46837">
        <w:t xml:space="preserve"> </w:t>
      </w:r>
      <w:r>
        <w:t xml:space="preserve">The Clerk updated the meeting on progress to access the £21,500 promised from Gleeson Homes and </w:t>
      </w:r>
      <w:r w:rsidR="007A1583">
        <w:t xml:space="preserve">negotiated between Gleesons and Allerdale. </w:t>
      </w:r>
      <w:r w:rsidR="00AA4D3D">
        <w:t xml:space="preserve">Despite assurances that the matter would be looked into with some urgency, this had not happened. </w:t>
      </w:r>
      <w:r w:rsidR="007A1583">
        <w:t xml:space="preserve"> Cllr</w:t>
      </w:r>
      <w:r w:rsidR="00A46837">
        <w:t xml:space="preserve"> A </w:t>
      </w:r>
      <w:r w:rsidR="007A1583">
        <w:t>Semple</w:t>
      </w:r>
      <w:r w:rsidR="00AA4D3D">
        <w:t xml:space="preserve"> agreed to raise the matter with </w:t>
      </w:r>
      <w:r w:rsidR="00887AB1">
        <w:t>Claire Liddle at</w:t>
      </w:r>
      <w:r w:rsidR="007A1583">
        <w:t xml:space="preserve"> </w:t>
      </w:r>
      <w:r w:rsidR="00AA0E2A">
        <w:t>Cumberland Council.</w:t>
      </w:r>
    </w:p>
    <w:p w14:paraId="1C8544FE" w14:textId="4DA66488" w:rsidR="00887AB1" w:rsidRDefault="00887AB1" w:rsidP="00887AB1">
      <w:pPr>
        <w:pStyle w:val="NoSpacing"/>
      </w:pPr>
      <w:r>
        <w:t>f)</w:t>
      </w:r>
      <w:r w:rsidR="00A46837">
        <w:t xml:space="preserve"> </w:t>
      </w:r>
      <w:r w:rsidR="00C73AF0">
        <w:t>Following a</w:t>
      </w:r>
      <w:r>
        <w:t xml:space="preserve"> request from Seaton Football Club to use the pitch</w:t>
      </w:r>
      <w:r w:rsidR="00BF45A0">
        <w:t>,</w:t>
      </w:r>
      <w:r>
        <w:t xml:space="preserve"> Cllr</w:t>
      </w:r>
      <w:r w:rsidR="00740477">
        <w:t xml:space="preserve"> J</w:t>
      </w:r>
      <w:r>
        <w:t xml:space="preserve"> Grisdale </w:t>
      </w:r>
      <w:r w:rsidR="00BF45A0">
        <w:t>had spoken</w:t>
      </w:r>
      <w:r>
        <w:t xml:space="preserve"> to their representative to gain more information.  </w:t>
      </w:r>
      <w:r w:rsidR="00BF45A0">
        <w:t xml:space="preserve">The pitch would only be required for </w:t>
      </w:r>
      <w:r w:rsidR="00106327">
        <w:t xml:space="preserve">training </w:t>
      </w:r>
      <w:r w:rsidR="00BF45A0">
        <w:t>sessions</w:t>
      </w:r>
      <w:r w:rsidR="00106327">
        <w:t xml:space="preserve"> for the 12 teams, to be used as and when </w:t>
      </w:r>
      <w:r w:rsidR="00195B98">
        <w:t xml:space="preserve">necessary. The Club has its own insurance.  </w:t>
      </w:r>
      <w:r w:rsidR="00740477">
        <w:t xml:space="preserve">Councillors agreed to hold a site visit and Cllr </w:t>
      </w:r>
      <w:r w:rsidR="00A46837">
        <w:t xml:space="preserve">J </w:t>
      </w:r>
      <w:r w:rsidR="00740477">
        <w:t>Grisdale will take back a number of further questions to the Club representative.</w:t>
      </w:r>
    </w:p>
    <w:p w14:paraId="177F3D4F" w14:textId="093FAC76" w:rsidR="00A46837" w:rsidRDefault="00A46837" w:rsidP="00887AB1">
      <w:pPr>
        <w:pStyle w:val="NoSpacing"/>
      </w:pPr>
      <w:r>
        <w:t xml:space="preserve">g) It was reported that the </w:t>
      </w:r>
      <w:r w:rsidR="00BC559C">
        <w:t>‘No Dogs’ sign had been removed from the Play Area gate.  Clerk to order a replacement.</w:t>
      </w:r>
    </w:p>
    <w:p w14:paraId="667F5011" w14:textId="77777777" w:rsidR="00F801A0" w:rsidRDefault="00F801A0" w:rsidP="00D97405">
      <w:pPr>
        <w:pStyle w:val="NoSpacing"/>
      </w:pPr>
    </w:p>
    <w:p w14:paraId="636B9B04" w14:textId="63FCCCC0" w:rsidR="00F801A0" w:rsidRDefault="004C34F8" w:rsidP="00D97405">
      <w:pPr>
        <w:pStyle w:val="NoSpacing"/>
        <w:rPr>
          <w:b/>
          <w:bCs/>
        </w:rPr>
      </w:pPr>
      <w:r>
        <w:rPr>
          <w:b/>
          <w:bCs/>
        </w:rPr>
        <w:t>i</w:t>
      </w:r>
      <w:r w:rsidR="00F801A0">
        <w:rPr>
          <w:b/>
          <w:bCs/>
        </w:rPr>
        <w:t>i. St Columba’s Church</w:t>
      </w:r>
    </w:p>
    <w:p w14:paraId="0956FC90" w14:textId="2258A5AA" w:rsidR="00BA5354" w:rsidRDefault="00F801A0" w:rsidP="00D97405">
      <w:pPr>
        <w:pStyle w:val="NoSpacing"/>
      </w:pPr>
      <w:r>
        <w:t xml:space="preserve">a) </w:t>
      </w:r>
      <w:r w:rsidR="005F189D">
        <w:tab/>
      </w:r>
      <w:r w:rsidR="00647A80">
        <w:t xml:space="preserve">The Clerk reported on </w:t>
      </w:r>
      <w:r w:rsidR="002F4ADD">
        <w:t xml:space="preserve">developments to site the Tommy figure near the War Memorial.  The decision now rests with the Archdeacon of West Cumberland.  </w:t>
      </w:r>
      <w:r w:rsidR="00F12B25">
        <w:t>Clerk to liaise with the Archdeacon re an appropriate site.</w:t>
      </w:r>
    </w:p>
    <w:p w14:paraId="02EC755F" w14:textId="76845A2A" w:rsidR="00C140AB" w:rsidRDefault="005F189D" w:rsidP="004C40E0">
      <w:pPr>
        <w:pStyle w:val="NoSpacing"/>
      </w:pPr>
      <w:r>
        <w:t xml:space="preserve">b) </w:t>
      </w:r>
      <w:r>
        <w:tab/>
      </w:r>
      <w:r w:rsidR="00F12B25">
        <w:t>T</w:t>
      </w:r>
      <w:r w:rsidR="00057EDD">
        <w:t>he Church Commissioners ha</w:t>
      </w:r>
      <w:r w:rsidR="00F12B25">
        <w:t xml:space="preserve">ve produced </w:t>
      </w:r>
      <w:r w:rsidR="004C40E0">
        <w:t xml:space="preserve">the disposal scheme for the Church Building, </w:t>
      </w:r>
      <w:r w:rsidR="003559B2">
        <w:t>this is a big step forward.</w:t>
      </w:r>
    </w:p>
    <w:p w14:paraId="5FA79D8A" w14:textId="77777777" w:rsidR="00BA5354" w:rsidRDefault="00BA5354" w:rsidP="00D97405">
      <w:pPr>
        <w:pStyle w:val="NoSpacing"/>
      </w:pPr>
    </w:p>
    <w:p w14:paraId="6C74C5F2" w14:textId="02BAE979" w:rsidR="00BA5354" w:rsidRDefault="00B46751" w:rsidP="00D97405">
      <w:pPr>
        <w:pStyle w:val="NoSpacing"/>
        <w:rPr>
          <w:b/>
          <w:bCs/>
        </w:rPr>
      </w:pPr>
      <w:r>
        <w:rPr>
          <w:b/>
          <w:bCs/>
        </w:rPr>
        <w:t>i</w:t>
      </w:r>
      <w:r w:rsidR="00223E00">
        <w:rPr>
          <w:b/>
          <w:bCs/>
        </w:rPr>
        <w:t>ii Community Centre</w:t>
      </w:r>
    </w:p>
    <w:p w14:paraId="188E5CF6" w14:textId="5EEE014F" w:rsidR="00A8179C" w:rsidRDefault="00223E00" w:rsidP="00C932DA">
      <w:pPr>
        <w:pStyle w:val="NoSpacing"/>
      </w:pPr>
      <w:r>
        <w:t xml:space="preserve">a) </w:t>
      </w:r>
      <w:r>
        <w:tab/>
      </w:r>
      <w:r w:rsidR="00F96ECE">
        <w:t xml:space="preserve">The Clerk reported that </w:t>
      </w:r>
      <w:r w:rsidR="00C932DA">
        <w:t xml:space="preserve">the grant application to CCF for £46,000 had been successful, dependent on </w:t>
      </w:r>
      <w:r w:rsidR="00AF6B9B">
        <w:t>safeguarding policies which meet the CCF criteria.</w:t>
      </w:r>
    </w:p>
    <w:p w14:paraId="0981B367" w14:textId="7B6F7724" w:rsidR="00F96ECE" w:rsidRDefault="00A8179C" w:rsidP="00D97405">
      <w:pPr>
        <w:pStyle w:val="NoSpacing"/>
      </w:pPr>
      <w:r>
        <w:t>c)</w:t>
      </w:r>
      <w:r>
        <w:tab/>
      </w:r>
      <w:r w:rsidR="00AF6B9B">
        <w:t>Three quotes for the work had been received via the Archi</w:t>
      </w:r>
      <w:r w:rsidR="009127E1">
        <w:t xml:space="preserve">tect from Chambers and Harrison, Skeltons, and </w:t>
      </w:r>
      <w:r w:rsidR="00FF5C1C">
        <w:t>Curwen’s</w:t>
      </w:r>
      <w:r w:rsidR="009127E1">
        <w:t xml:space="preserve">.  </w:t>
      </w:r>
      <w:r w:rsidR="001B13B1">
        <w:t xml:space="preserve">After discussion, and on the proposal of Cllr A Semple, seconded by Cllr D Scott, it was resolved that the </w:t>
      </w:r>
      <w:r w:rsidR="001B2291">
        <w:t xml:space="preserve">quotation from Skeltons be accepted.  Cllr D Scott was authorised to convey this to the Architect and to </w:t>
      </w:r>
      <w:r w:rsidR="00D941FF">
        <w:t>ask for a meeting with the architect and the builder as soon as possible.</w:t>
      </w:r>
    </w:p>
    <w:p w14:paraId="1FD80C13" w14:textId="0676ADF6" w:rsidR="00A42613" w:rsidRPr="00A42613" w:rsidRDefault="00356947" w:rsidP="00DC0A99">
      <w:pPr>
        <w:pStyle w:val="NoSpacing"/>
        <w:rPr>
          <w:i/>
          <w:iCs/>
        </w:rPr>
      </w:pPr>
      <w:r>
        <w:t>d)</w:t>
      </w:r>
      <w:r>
        <w:tab/>
        <w:t xml:space="preserve">It was agreed that the </w:t>
      </w:r>
      <w:r w:rsidR="00DC0A99">
        <w:t xml:space="preserve">Parish Council will purchase a pre lit artificial Christmas tree for the village which can be used for multiple years.  </w:t>
      </w:r>
      <w:r w:rsidR="007D1095">
        <w:t>The Christmas tree lighting will follow the school carol service this year, with the school making its own arrangements for Santa to visit on a different occasion.</w:t>
      </w:r>
    </w:p>
    <w:p w14:paraId="3C91EF62" w14:textId="77777777" w:rsidR="00356947" w:rsidRDefault="00356947" w:rsidP="00D97405">
      <w:pPr>
        <w:pStyle w:val="NoSpacing"/>
      </w:pPr>
    </w:p>
    <w:p w14:paraId="78262ABC" w14:textId="153837DF" w:rsidR="00B46751" w:rsidRDefault="00B46751" w:rsidP="00D97405">
      <w:pPr>
        <w:pStyle w:val="NoSpacing"/>
      </w:pPr>
      <w:r>
        <w:rPr>
          <w:b/>
          <w:bCs/>
        </w:rPr>
        <w:t>iv Railway embankment</w:t>
      </w:r>
      <w:r w:rsidR="00305BEA">
        <w:rPr>
          <w:b/>
          <w:bCs/>
        </w:rPr>
        <w:t xml:space="preserve"> </w:t>
      </w:r>
      <w:r w:rsidR="00305BEA" w:rsidRPr="00305BEA">
        <w:t>– no update this month</w:t>
      </w:r>
      <w:r w:rsidR="00305BEA" w:rsidRPr="00A56566">
        <w:t>.</w:t>
      </w:r>
    </w:p>
    <w:p w14:paraId="2D28F9FD" w14:textId="77777777" w:rsidR="003739F0" w:rsidRDefault="003739F0" w:rsidP="00D97405">
      <w:pPr>
        <w:pStyle w:val="NoSpacing"/>
      </w:pPr>
    </w:p>
    <w:p w14:paraId="7DB01BE8" w14:textId="7A3466E0" w:rsidR="003739F0" w:rsidRDefault="003739F0" w:rsidP="00D97405">
      <w:pPr>
        <w:pStyle w:val="NoSpacing"/>
        <w:rPr>
          <w:b/>
          <w:bCs/>
        </w:rPr>
      </w:pPr>
      <w:r w:rsidRPr="003739F0">
        <w:rPr>
          <w:b/>
          <w:bCs/>
        </w:rPr>
        <w:t>v Parish Plan</w:t>
      </w:r>
    </w:p>
    <w:p w14:paraId="20846869" w14:textId="62CCD7C6" w:rsidR="003739F0" w:rsidRDefault="003739F0" w:rsidP="00D97405">
      <w:pPr>
        <w:pStyle w:val="NoSpacing"/>
      </w:pPr>
      <w:r>
        <w:t>The clerk circulated a resume of progress to date – see Appendix A</w:t>
      </w:r>
    </w:p>
    <w:p w14:paraId="037F6DFD" w14:textId="24970FA1" w:rsidR="003739F0" w:rsidRPr="003739F0" w:rsidRDefault="00E10387" w:rsidP="00D97405">
      <w:pPr>
        <w:pStyle w:val="NoSpacing"/>
      </w:pPr>
      <w:r>
        <w:t>It was agreed that the Clerk should produce an A4 newsletter to be delivered to every home in the parish, highlighting the urgent need for people to join the Parish Council.  This to be delivered by the Council members</w:t>
      </w:r>
      <w:r w:rsidR="00C96777">
        <w:t xml:space="preserve"> and placed on the School’s Dojo App.</w:t>
      </w:r>
    </w:p>
    <w:p w14:paraId="4BE642EE" w14:textId="77777777" w:rsidR="00DC4955" w:rsidRDefault="00DC4955" w:rsidP="00D97405">
      <w:pPr>
        <w:pStyle w:val="NoSpacing"/>
      </w:pPr>
    </w:p>
    <w:p w14:paraId="7878CA62" w14:textId="516ACE3B" w:rsidR="002C2C24" w:rsidRDefault="0064424C" w:rsidP="00D97405">
      <w:pPr>
        <w:pStyle w:val="NoSpacing"/>
        <w:rPr>
          <w:b/>
          <w:bCs/>
        </w:rPr>
      </w:pPr>
      <w:r>
        <w:rPr>
          <w:b/>
          <w:bCs/>
        </w:rPr>
        <w:t xml:space="preserve">49/24 </w:t>
      </w:r>
      <w:r w:rsidR="007B493D">
        <w:rPr>
          <w:b/>
          <w:bCs/>
        </w:rPr>
        <w:t>To decide on any applications for co-option</w:t>
      </w:r>
    </w:p>
    <w:p w14:paraId="24164FC2" w14:textId="39F497FA" w:rsidR="007B493D" w:rsidRDefault="007B493D" w:rsidP="00D97405">
      <w:pPr>
        <w:pStyle w:val="NoSpacing"/>
      </w:pPr>
      <w:r>
        <w:t>No new applications had been received and it was noted that Cllr S Henderson had resigned since the last meeting.</w:t>
      </w:r>
    </w:p>
    <w:p w14:paraId="6994F2CA" w14:textId="77777777" w:rsidR="007B493D" w:rsidRDefault="007B493D" w:rsidP="00D97405">
      <w:pPr>
        <w:pStyle w:val="NoSpacing"/>
      </w:pPr>
    </w:p>
    <w:p w14:paraId="4D70E4CC" w14:textId="20A4C4C3" w:rsidR="007B493D" w:rsidRDefault="007B493D" w:rsidP="00D97405">
      <w:pPr>
        <w:pStyle w:val="NoSpacing"/>
        <w:rPr>
          <w:b/>
          <w:bCs/>
        </w:rPr>
      </w:pPr>
      <w:r>
        <w:rPr>
          <w:b/>
          <w:bCs/>
        </w:rPr>
        <w:t xml:space="preserve">50/24 </w:t>
      </w:r>
      <w:r w:rsidR="008D4E99">
        <w:rPr>
          <w:b/>
          <w:bCs/>
        </w:rPr>
        <w:t>To discuss advice received from the Monitoring Officer</w:t>
      </w:r>
    </w:p>
    <w:p w14:paraId="3827EA2A" w14:textId="60229FC2" w:rsidR="008D4E99" w:rsidRDefault="000E55B1" w:rsidP="00D97405">
      <w:pPr>
        <w:pStyle w:val="NoSpacing"/>
      </w:pPr>
      <w:r>
        <w:rPr>
          <w:noProof/>
        </w:rPr>
        <mc:AlternateContent>
          <mc:Choice Requires="wps">
            <w:drawing>
              <wp:anchor distT="0" distB="0" distL="114300" distR="114300" simplePos="0" relativeHeight="251667456" behindDoc="0" locked="0" layoutInCell="1" allowOverlap="1" wp14:anchorId="2B57C6C5" wp14:editId="2A43ADDF">
                <wp:simplePos x="0" y="0"/>
                <wp:positionH relativeFrom="column">
                  <wp:posOffset>5491424</wp:posOffset>
                </wp:positionH>
                <wp:positionV relativeFrom="paragraph">
                  <wp:posOffset>405388</wp:posOffset>
                </wp:positionV>
                <wp:extent cx="442128" cy="271306"/>
                <wp:effectExtent l="0" t="0" r="15240" b="14605"/>
                <wp:wrapNone/>
                <wp:docPr id="1403487026" name="Text Box 7"/>
                <wp:cNvGraphicFramePr/>
                <a:graphic xmlns:a="http://schemas.openxmlformats.org/drawingml/2006/main">
                  <a:graphicData uri="http://schemas.microsoft.com/office/word/2010/wordprocessingShape">
                    <wps:wsp>
                      <wps:cNvSpPr txBox="1"/>
                      <wps:spPr>
                        <a:xfrm>
                          <a:off x="0" y="0"/>
                          <a:ext cx="442128" cy="271306"/>
                        </a:xfrm>
                        <a:prstGeom prst="rect">
                          <a:avLst/>
                        </a:prstGeom>
                        <a:solidFill>
                          <a:schemeClr val="lt1"/>
                        </a:solidFill>
                        <a:ln w="6350">
                          <a:solidFill>
                            <a:prstClr val="black"/>
                          </a:solidFill>
                        </a:ln>
                      </wps:spPr>
                      <wps:txbx>
                        <w:txbxContent>
                          <w:p w14:paraId="50A27840" w14:textId="4361496F" w:rsidR="000E55B1" w:rsidRDefault="000E55B1">
                            <w:r>
                              <w:t>325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7C6C5" id="Text Box 7" o:spid="_x0000_s1027" type="#_x0000_t202" style="position:absolute;margin-left:432.4pt;margin-top:31.9pt;width:34.8pt;height: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" fillcolor="white [3201]" strokeweight=".5pt">
                <v:textbox>
                  <w:txbxContent>
                    <w:p w14:paraId="50A27840" w14:textId="4361496F" w:rsidR="000E55B1" w:rsidRDefault="000E55B1">
                      <w:r>
                        <w:t>325</w:t>
                      </w:r>
                    </w:p>
                  </w:txbxContent>
                </v:textbox>
              </v:shape>
            </w:pict>
          </mc:Fallback>
        </mc:AlternateContent>
      </w:r>
      <w:r w:rsidR="008D4E99">
        <w:t>A complaint had been made to the Monitoring Officer</w:t>
      </w:r>
      <w:r w:rsidR="00707DA1">
        <w:t xml:space="preserve"> </w:t>
      </w:r>
      <w:r w:rsidR="008D4E99">
        <w:t xml:space="preserve">by one member of the public who had attended the last meeting.  The Monitoring Officer had </w:t>
      </w:r>
      <w:r w:rsidR="00707DA1">
        <w:t xml:space="preserve">advised training for all members of the council.  Resolved, that the advice be noted.  </w:t>
      </w:r>
    </w:p>
    <w:p w14:paraId="5F9DCF8C" w14:textId="6B887D76" w:rsidR="00D01B9B" w:rsidRPr="00214DF3" w:rsidRDefault="00D01B9B" w:rsidP="00D97405">
      <w:pPr>
        <w:pStyle w:val="NoSpacing"/>
        <w:rPr>
          <w:b/>
          <w:bCs/>
        </w:rPr>
      </w:pPr>
      <w:r w:rsidRPr="00214DF3">
        <w:rPr>
          <w:b/>
          <w:bCs/>
        </w:rPr>
        <w:lastRenderedPageBreak/>
        <w:t>51/24 To consider a motion to adopt the following:</w:t>
      </w:r>
    </w:p>
    <w:p w14:paraId="73C87427" w14:textId="3651E89D" w:rsidR="00D01B9B" w:rsidRDefault="00333097" w:rsidP="00333097">
      <w:pPr>
        <w:pStyle w:val="NoSpacing"/>
        <w:numPr>
          <w:ilvl w:val="0"/>
          <w:numId w:val="1"/>
        </w:numPr>
      </w:pPr>
      <w:r>
        <w:t>Updated Child Safeguarding Policy</w:t>
      </w:r>
    </w:p>
    <w:p w14:paraId="15395FAB" w14:textId="71CE9A77" w:rsidR="00333097" w:rsidRDefault="00333097" w:rsidP="00333097">
      <w:pPr>
        <w:pStyle w:val="NoSpacing"/>
        <w:numPr>
          <w:ilvl w:val="0"/>
          <w:numId w:val="1"/>
        </w:numPr>
      </w:pPr>
      <w:r>
        <w:t>Updated Adult Safeguarding Policy</w:t>
      </w:r>
    </w:p>
    <w:p w14:paraId="4D4183F0" w14:textId="5B11B2A5" w:rsidR="00333097" w:rsidRDefault="003A67F2" w:rsidP="00333097">
      <w:pPr>
        <w:pStyle w:val="NoSpacing"/>
        <w:numPr>
          <w:ilvl w:val="0"/>
          <w:numId w:val="1"/>
        </w:numPr>
      </w:pPr>
      <w:r>
        <w:t>Habitual and Vexatious Complaints Policy.</w:t>
      </w:r>
    </w:p>
    <w:p w14:paraId="6A4B3AD4" w14:textId="12BE9ADE" w:rsidR="003A67F2" w:rsidRPr="008D4E99" w:rsidRDefault="00083399" w:rsidP="003A67F2">
      <w:pPr>
        <w:pStyle w:val="NoSpacing"/>
        <w:ind w:left="720"/>
      </w:pPr>
      <w:r>
        <w:t xml:space="preserve">On the motion of Cllr D Scott, seconded by Cllr L Dakers, the policies were </w:t>
      </w:r>
      <w:r w:rsidR="00214DF3">
        <w:t>approved for adoption.</w:t>
      </w:r>
    </w:p>
    <w:p w14:paraId="42AFB4EA" w14:textId="77777777" w:rsidR="00DC04A8" w:rsidRDefault="00DC04A8" w:rsidP="00485193">
      <w:pPr>
        <w:pStyle w:val="NoSpacing"/>
        <w:jc w:val="center"/>
        <w:rPr>
          <w:i/>
          <w:iCs/>
        </w:rPr>
      </w:pPr>
    </w:p>
    <w:p w14:paraId="7937E058" w14:textId="3FEF21AC" w:rsidR="00DC04A8" w:rsidRDefault="00214DF3" w:rsidP="00291C3E">
      <w:pPr>
        <w:pStyle w:val="NoSpacing"/>
        <w:rPr>
          <w:b/>
          <w:bCs/>
        </w:rPr>
      </w:pPr>
      <w:r>
        <w:rPr>
          <w:b/>
          <w:bCs/>
        </w:rPr>
        <w:t>52</w:t>
      </w:r>
      <w:r w:rsidR="00291C3E">
        <w:rPr>
          <w:b/>
          <w:bCs/>
        </w:rPr>
        <w:t>/24 Financial Matters</w:t>
      </w:r>
    </w:p>
    <w:p w14:paraId="28CF20DC" w14:textId="77777777" w:rsidR="00291C3E" w:rsidRDefault="00291C3E" w:rsidP="00291C3E">
      <w:pPr>
        <w:pStyle w:val="NoSpacing"/>
      </w:pPr>
    </w:p>
    <w:p w14:paraId="3F1D7050" w14:textId="3E7D0AE6" w:rsidR="006A7B81" w:rsidRDefault="00291C3E" w:rsidP="00291C3E">
      <w:pPr>
        <w:pStyle w:val="NoSpacing"/>
      </w:pPr>
      <w:r>
        <w:t xml:space="preserve">1.  </w:t>
      </w:r>
      <w:r w:rsidR="006A7B81">
        <w:t xml:space="preserve">The clerk reported that </w:t>
      </w:r>
      <w:r w:rsidR="00214DF3">
        <w:t>£</w:t>
      </w:r>
      <w:r w:rsidR="00B95984">
        <w:t>225.00 had been received from Cumberland Council for use of the Community Centre as a Polling Station.</w:t>
      </w:r>
    </w:p>
    <w:p w14:paraId="01209523" w14:textId="77777777" w:rsidR="00D765B1" w:rsidRDefault="00D765B1" w:rsidP="00C15B2E">
      <w:pPr>
        <w:pStyle w:val="NoSpacing"/>
      </w:pPr>
    </w:p>
    <w:p w14:paraId="30E5A077" w14:textId="113522E7" w:rsidR="00C15B2E" w:rsidRDefault="00B95984" w:rsidP="00C15B2E">
      <w:pPr>
        <w:pStyle w:val="NoSpacing"/>
      </w:pPr>
      <w:r>
        <w:t>2</w:t>
      </w:r>
      <w:r w:rsidR="00003D6D">
        <w:t>. The following cheques were approved for payment:</w:t>
      </w:r>
    </w:p>
    <w:p w14:paraId="7E0880FE" w14:textId="11217E44" w:rsidR="0055612E" w:rsidRDefault="00EF0B56" w:rsidP="00C15B2E">
      <w:pPr>
        <w:pStyle w:val="NoSpacing"/>
      </w:pPr>
      <w:r>
        <w:t>102039</w:t>
      </w:r>
      <w:r>
        <w:tab/>
        <w:t>ADT Fire &amp; Security Plc</w:t>
      </w:r>
      <w:r>
        <w:tab/>
      </w:r>
      <w:r>
        <w:tab/>
      </w:r>
      <w:r w:rsidR="00B71A0C">
        <w:t>£338.56</w:t>
      </w:r>
    </w:p>
    <w:p w14:paraId="08325104" w14:textId="7F0C09EA" w:rsidR="00B71A0C" w:rsidRDefault="00B71A0C" w:rsidP="00C15B2E">
      <w:pPr>
        <w:pStyle w:val="NoSpacing"/>
      </w:pPr>
      <w:r>
        <w:t>102040</w:t>
      </w:r>
      <w:r>
        <w:tab/>
        <w:t>J P Cleaners</w:t>
      </w:r>
      <w:r>
        <w:tab/>
      </w:r>
      <w:r>
        <w:tab/>
      </w:r>
      <w:r>
        <w:tab/>
      </w:r>
      <w:r>
        <w:tab/>
        <w:t>£  30.00</w:t>
      </w:r>
    </w:p>
    <w:p w14:paraId="79627930" w14:textId="29999BE9" w:rsidR="00B71A0C" w:rsidRDefault="00B71A0C" w:rsidP="00C15B2E">
      <w:pPr>
        <w:pStyle w:val="NoSpacing"/>
      </w:pPr>
      <w:r>
        <w:t xml:space="preserve">102041 </w:t>
      </w:r>
      <w:r>
        <w:tab/>
      </w:r>
      <w:proofErr w:type="spellStart"/>
      <w:r>
        <w:t>EoN</w:t>
      </w:r>
      <w:proofErr w:type="spellEnd"/>
      <w:r>
        <w:t xml:space="preserve"> Next (Gas)</w:t>
      </w:r>
      <w:r>
        <w:tab/>
      </w:r>
      <w:r>
        <w:tab/>
      </w:r>
      <w:r>
        <w:tab/>
        <w:t>£  37.60</w:t>
      </w:r>
    </w:p>
    <w:p w14:paraId="48730F87" w14:textId="508126BD" w:rsidR="00B71A0C" w:rsidRDefault="008E26C5" w:rsidP="00C15B2E">
      <w:pPr>
        <w:pStyle w:val="NoSpacing"/>
      </w:pPr>
      <w:r>
        <w:t>102042</w:t>
      </w:r>
      <w:r>
        <w:tab/>
      </w:r>
      <w:proofErr w:type="spellStart"/>
      <w:r>
        <w:t>EoN</w:t>
      </w:r>
      <w:proofErr w:type="spellEnd"/>
      <w:r>
        <w:t xml:space="preserve"> Next (Electricity) </w:t>
      </w:r>
      <w:r>
        <w:tab/>
      </w:r>
      <w:r>
        <w:tab/>
        <w:t>£265.64</w:t>
      </w:r>
    </w:p>
    <w:p w14:paraId="0039B958" w14:textId="39F43A3A" w:rsidR="008E26C5" w:rsidRDefault="00C12B46" w:rsidP="00C15B2E">
      <w:pPr>
        <w:pStyle w:val="NoSpacing"/>
      </w:pPr>
      <w:r>
        <w:t>102043</w:t>
      </w:r>
      <w:r>
        <w:tab/>
      </w:r>
      <w:proofErr w:type="spellStart"/>
      <w:r>
        <w:t>Playsafety</w:t>
      </w:r>
      <w:proofErr w:type="spellEnd"/>
      <w:r>
        <w:t xml:space="preserve"> Ltd (RoSPA Report)</w:t>
      </w:r>
      <w:r>
        <w:tab/>
        <w:t>£136.80</w:t>
      </w:r>
    </w:p>
    <w:p w14:paraId="3A6B844F" w14:textId="07B423A0" w:rsidR="00C12B46" w:rsidRDefault="002B1589" w:rsidP="00C15B2E">
      <w:pPr>
        <w:pStyle w:val="NoSpacing"/>
      </w:pPr>
      <w:r>
        <w:t>102044</w:t>
      </w:r>
      <w:r>
        <w:tab/>
        <w:t>Tivoli Group Ltd</w:t>
      </w:r>
      <w:r>
        <w:tab/>
      </w:r>
      <w:r>
        <w:tab/>
      </w:r>
      <w:r>
        <w:tab/>
        <w:t>£889.92</w:t>
      </w:r>
    </w:p>
    <w:p w14:paraId="116B0E1C" w14:textId="4DF0C293" w:rsidR="002B1589" w:rsidRDefault="002B1589" w:rsidP="00C15B2E">
      <w:pPr>
        <w:pStyle w:val="NoSpacing"/>
      </w:pPr>
      <w:r>
        <w:t>102045</w:t>
      </w:r>
      <w:r>
        <w:tab/>
        <w:t>HMRC (PAYE)</w:t>
      </w:r>
      <w:r>
        <w:tab/>
      </w:r>
      <w:r>
        <w:tab/>
      </w:r>
      <w:r>
        <w:tab/>
      </w:r>
      <w:r>
        <w:tab/>
        <w:t>£  60.40</w:t>
      </w:r>
    </w:p>
    <w:p w14:paraId="5663E8EC" w14:textId="0741E0F9" w:rsidR="002B1589" w:rsidRDefault="000E55B1" w:rsidP="00C15B2E">
      <w:pPr>
        <w:pStyle w:val="NoSpacing"/>
      </w:pPr>
      <w:r>
        <w:t>102046</w:t>
      </w:r>
      <w:r>
        <w:tab/>
        <w:t>Rev J Morgan (salary &amp; expenses)</w:t>
      </w:r>
      <w:r>
        <w:tab/>
        <w:t>£548.45</w:t>
      </w:r>
    </w:p>
    <w:p w14:paraId="4D971A4A" w14:textId="77777777" w:rsidR="0055612E" w:rsidRDefault="0055612E" w:rsidP="00C15B2E">
      <w:pPr>
        <w:pStyle w:val="NoSpacing"/>
      </w:pPr>
    </w:p>
    <w:p w14:paraId="510334DD" w14:textId="01E9FD98" w:rsidR="00197A5A" w:rsidRDefault="00B95984" w:rsidP="00D97405">
      <w:pPr>
        <w:pStyle w:val="NoSpacing"/>
      </w:pPr>
      <w:r>
        <w:t>3.  It was unanimously approved that Cllr L Dakers be added to the list of signatories on the Parish Council’s bank accounts.</w:t>
      </w:r>
    </w:p>
    <w:p w14:paraId="3A5049F2" w14:textId="77777777" w:rsidR="00B95984" w:rsidRPr="00467636" w:rsidRDefault="00B95984" w:rsidP="00D97405">
      <w:pPr>
        <w:pStyle w:val="NoSpacing"/>
      </w:pPr>
    </w:p>
    <w:p w14:paraId="7CF540ED" w14:textId="5C473B3F" w:rsidR="00387A23" w:rsidRDefault="00B95984">
      <w:r>
        <w:rPr>
          <w:b/>
          <w:bCs/>
        </w:rPr>
        <w:t>53</w:t>
      </w:r>
      <w:r w:rsidR="00387A23" w:rsidRPr="00387A23">
        <w:rPr>
          <w:b/>
          <w:bCs/>
        </w:rPr>
        <w:t>/24 Date of Next Meeting</w:t>
      </w:r>
      <w:r w:rsidR="00387A23">
        <w:t xml:space="preserve">:  Thursday </w:t>
      </w:r>
      <w:r w:rsidR="00ED5337">
        <w:t>17</w:t>
      </w:r>
      <w:r w:rsidR="00387A23" w:rsidRPr="00387A23">
        <w:rPr>
          <w:vertAlign w:val="superscript"/>
        </w:rPr>
        <w:t>th</w:t>
      </w:r>
      <w:r w:rsidR="00387A23">
        <w:t xml:space="preserve"> </w:t>
      </w:r>
      <w:r w:rsidR="0055612E">
        <w:t>Octo</w:t>
      </w:r>
      <w:r w:rsidR="00ED5337">
        <w:t>ber 2024</w:t>
      </w:r>
      <w:r w:rsidR="00387A23">
        <w:t xml:space="preserve"> at 7.00pm</w:t>
      </w:r>
    </w:p>
    <w:p w14:paraId="21EEE5C0" w14:textId="77777777" w:rsidR="00387A23" w:rsidRDefault="00387A23"/>
    <w:p w14:paraId="04DE09C6" w14:textId="0516DC1C" w:rsidR="00387A23" w:rsidRDefault="00387A23">
      <w:r>
        <w:t xml:space="preserve">The meeting closed at </w:t>
      </w:r>
      <w:r w:rsidR="00436D42">
        <w:t>8</w:t>
      </w:r>
      <w:r>
        <w:t>.</w:t>
      </w:r>
      <w:r w:rsidR="0055612E">
        <w:t>23</w:t>
      </w:r>
      <w:r>
        <w:t>pm</w:t>
      </w:r>
    </w:p>
    <w:p w14:paraId="7F68F3A2" w14:textId="77777777" w:rsidR="00387A23" w:rsidRDefault="00387A23"/>
    <w:p w14:paraId="536FCF8E" w14:textId="69E03C64" w:rsidR="00387A23" w:rsidRDefault="00387A23"/>
    <w:p w14:paraId="55C958B9" w14:textId="0575395B" w:rsidR="00387A23" w:rsidRDefault="00387A23">
      <w:r>
        <w:t>Signed ______________________________________________ Chairman</w:t>
      </w:r>
    </w:p>
    <w:p w14:paraId="124F67AE" w14:textId="3E57A0A5" w:rsidR="00387A23" w:rsidRDefault="00387A23"/>
    <w:p w14:paraId="15BE53AD" w14:textId="5E1432F5" w:rsidR="00387A23" w:rsidRDefault="00387A23">
      <w:r>
        <w:t>Date _______________________________________________</w:t>
      </w:r>
    </w:p>
    <w:p w14:paraId="4FFBD05D" w14:textId="77777777" w:rsidR="00387A23" w:rsidRDefault="00387A23"/>
    <w:p w14:paraId="17192955" w14:textId="59ED49AA" w:rsidR="00F83E46" w:rsidRDefault="00F83E46"/>
    <w:p w14:paraId="0903BE75" w14:textId="3F61AB19" w:rsidR="00F83E46" w:rsidRDefault="00F83E46"/>
    <w:p w14:paraId="092662E1" w14:textId="6D2CBE86" w:rsidR="00F83E46" w:rsidRDefault="00F83E46"/>
    <w:p w14:paraId="02F1D96A" w14:textId="429BE66A" w:rsidR="00F83E46" w:rsidRDefault="00F83E46"/>
    <w:p w14:paraId="76A2D907" w14:textId="27A58650" w:rsidR="00F83E46" w:rsidRDefault="00F83E46"/>
    <w:p w14:paraId="4CA44821" w14:textId="6895FC16" w:rsidR="00F83E46" w:rsidRDefault="0048030D">
      <w:r>
        <w:rPr>
          <w:noProof/>
        </w:rPr>
        <mc:AlternateContent>
          <mc:Choice Requires="wps">
            <w:drawing>
              <wp:anchor distT="0" distB="0" distL="114300" distR="114300" simplePos="0" relativeHeight="251663360" behindDoc="0" locked="0" layoutInCell="1" allowOverlap="1" wp14:anchorId="67575A8C" wp14:editId="1640868E">
                <wp:simplePos x="0" y="0"/>
                <wp:positionH relativeFrom="column">
                  <wp:posOffset>5758730</wp:posOffset>
                </wp:positionH>
                <wp:positionV relativeFrom="paragraph">
                  <wp:posOffset>7222</wp:posOffset>
                </wp:positionV>
                <wp:extent cx="487054" cy="295275"/>
                <wp:effectExtent l="0" t="0" r="27305" b="28575"/>
                <wp:wrapNone/>
                <wp:docPr id="556020898" name="Text Box 5"/>
                <wp:cNvGraphicFramePr/>
                <a:graphic xmlns:a="http://schemas.openxmlformats.org/drawingml/2006/main">
                  <a:graphicData uri="http://schemas.microsoft.com/office/word/2010/wordprocessingShape">
                    <wps:wsp>
                      <wps:cNvSpPr txBox="1"/>
                      <wps:spPr>
                        <a:xfrm>
                          <a:off x="0" y="0"/>
                          <a:ext cx="487054" cy="295275"/>
                        </a:xfrm>
                        <a:prstGeom prst="rect">
                          <a:avLst/>
                        </a:prstGeom>
                        <a:solidFill>
                          <a:schemeClr val="lt1"/>
                        </a:solidFill>
                        <a:ln w="6350">
                          <a:solidFill>
                            <a:prstClr val="black"/>
                          </a:solidFill>
                        </a:ln>
                      </wps:spPr>
                      <wps:txbx>
                        <w:txbxContent>
                          <w:p w14:paraId="62144B50" w14:textId="73A875F5" w:rsidR="008B0AD3" w:rsidRDefault="008B0AD3">
                            <w:r>
                              <w:t>32</w:t>
                            </w:r>
                            <w:r w:rsidR="000C3059">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575A8C" id="Text Box 5" o:spid="_x0000_s1028" type="#_x0000_t202" style="position:absolute;margin-left:453.45pt;margin-top:.55pt;width:38.3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rJ4OwIAAII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" fillcolor="white [3201]" strokeweight=".5pt">
                <v:textbox>
                  <w:txbxContent>
                    <w:p w14:paraId="62144B50" w14:textId="73A875F5" w:rsidR="008B0AD3" w:rsidRDefault="008B0AD3">
                      <w:r>
                        <w:t>32</w:t>
                      </w:r>
                      <w:r w:rsidR="000C3059">
                        <w:t>6</w:t>
                      </w:r>
                    </w:p>
                  </w:txbxContent>
                </v:textbox>
              </v:shape>
            </w:pict>
          </mc:Fallback>
        </mc:AlternateContent>
      </w:r>
    </w:p>
    <w:p w14:paraId="21BF10E2" w14:textId="77777777" w:rsidR="00F83E46" w:rsidRDefault="00F83E46"/>
    <w:p w14:paraId="2365B794" w14:textId="13F15A71" w:rsidR="0001204E" w:rsidRDefault="0001204E" w:rsidP="0001204E">
      <w:pPr>
        <w:jc w:val="center"/>
        <w:rPr>
          <w:b/>
          <w:bCs/>
          <w:u w:val="single"/>
        </w:rPr>
      </w:pPr>
      <w:r>
        <w:rPr>
          <w:b/>
          <w:bCs/>
          <w:noProof/>
          <w:u w:val="single"/>
        </w:rPr>
        <w:lastRenderedPageBreak/>
        <mc:AlternateContent>
          <mc:Choice Requires="wps">
            <w:drawing>
              <wp:anchor distT="0" distB="0" distL="114300" distR="114300" simplePos="0" relativeHeight="251669504" behindDoc="0" locked="0" layoutInCell="1" allowOverlap="1" wp14:anchorId="2D274DDC" wp14:editId="533E94DD">
                <wp:simplePos x="0" y="0"/>
                <wp:positionH relativeFrom="column">
                  <wp:posOffset>5074418</wp:posOffset>
                </wp:positionH>
                <wp:positionV relativeFrom="paragraph">
                  <wp:posOffset>-155748</wp:posOffset>
                </wp:positionV>
                <wp:extent cx="1240971" cy="296426"/>
                <wp:effectExtent l="0" t="0" r="16510" b="27940"/>
                <wp:wrapNone/>
                <wp:docPr id="1299669325" name="Text Box 9"/>
                <wp:cNvGraphicFramePr/>
                <a:graphic xmlns:a="http://schemas.openxmlformats.org/drawingml/2006/main">
                  <a:graphicData uri="http://schemas.microsoft.com/office/word/2010/wordprocessingShape">
                    <wps:wsp>
                      <wps:cNvSpPr txBox="1"/>
                      <wps:spPr>
                        <a:xfrm>
                          <a:off x="0" y="0"/>
                          <a:ext cx="1240971" cy="296426"/>
                        </a:xfrm>
                        <a:prstGeom prst="rect">
                          <a:avLst/>
                        </a:prstGeom>
                        <a:solidFill>
                          <a:schemeClr val="lt1"/>
                        </a:solidFill>
                        <a:ln w="6350">
                          <a:solidFill>
                            <a:prstClr val="black"/>
                          </a:solidFill>
                        </a:ln>
                      </wps:spPr>
                      <wps:txbx>
                        <w:txbxContent>
                          <w:p w14:paraId="7B4F8731" w14:textId="59DE7581" w:rsidR="0001204E" w:rsidRDefault="0001204E" w:rsidP="0001204E">
                            <w:pPr>
                              <w:jc w:val="center"/>
                            </w:pPr>
                            <w: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74DDC" id="Text Box 9" o:spid="_x0000_s1029" type="#_x0000_t202" style="position:absolute;left:0;text-align:left;margin-left:399.55pt;margin-top:-12.25pt;width:97.7pt;height:2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" fillcolor="white [3201]" strokeweight=".5pt">
                <v:textbox>
                  <w:txbxContent>
                    <w:p w14:paraId="7B4F8731" w14:textId="59DE7581" w:rsidR="0001204E" w:rsidRDefault="0001204E" w:rsidP="0001204E">
                      <w:pPr>
                        <w:jc w:val="center"/>
                      </w:pPr>
                      <w:r>
                        <w:t>Appendix A</w:t>
                      </w:r>
                    </w:p>
                  </w:txbxContent>
                </v:textbox>
              </v:shape>
            </w:pict>
          </mc:Fallback>
        </mc:AlternateContent>
      </w:r>
      <w:r>
        <w:rPr>
          <w:b/>
          <w:bCs/>
          <w:u w:val="single"/>
        </w:rPr>
        <w:t>Broughton Moor Parish Council</w:t>
      </w:r>
    </w:p>
    <w:p w14:paraId="10405E31" w14:textId="77777777" w:rsidR="0001204E" w:rsidRDefault="0001204E" w:rsidP="0001204E">
      <w:pPr>
        <w:jc w:val="center"/>
        <w:rPr>
          <w:b/>
          <w:bCs/>
          <w:u w:val="single"/>
        </w:rPr>
      </w:pPr>
      <w:r>
        <w:rPr>
          <w:b/>
          <w:bCs/>
          <w:u w:val="single"/>
        </w:rPr>
        <w:t>Village Plan</w:t>
      </w:r>
    </w:p>
    <w:p w14:paraId="106A44D6" w14:textId="77777777" w:rsidR="0001204E" w:rsidRDefault="0001204E" w:rsidP="0001204E">
      <w:pPr>
        <w:jc w:val="center"/>
        <w:rPr>
          <w:b/>
          <w:bCs/>
          <w:u w:val="single"/>
        </w:rPr>
      </w:pPr>
    </w:p>
    <w:p w14:paraId="57DF80B6" w14:textId="77777777" w:rsidR="0001204E" w:rsidRPr="00F44AA0" w:rsidRDefault="0001204E" w:rsidP="0001204E">
      <w:pPr>
        <w:rPr>
          <w:b/>
          <w:bCs/>
          <w:u w:val="single"/>
        </w:rPr>
      </w:pPr>
      <w:r w:rsidRPr="00F44AA0">
        <w:rPr>
          <w:b/>
          <w:bCs/>
          <w:u w:val="single"/>
        </w:rPr>
        <w:t xml:space="preserve">Short term </w:t>
      </w:r>
    </w:p>
    <w:p w14:paraId="34599E16" w14:textId="77777777" w:rsidR="0001204E" w:rsidRDefault="0001204E" w:rsidP="0001204E">
      <w:r>
        <w:t>Meetings with villagers held 2022</w:t>
      </w:r>
    </w:p>
    <w:p w14:paraId="6D126EE8" w14:textId="77777777" w:rsidR="0001204E" w:rsidRDefault="0001204E" w:rsidP="0001204E">
      <w:r>
        <w:t>Priorities were set following consultations and are available on the Parish Council’s Website.</w:t>
      </w:r>
    </w:p>
    <w:p w14:paraId="7735ADF8" w14:textId="77777777" w:rsidR="0001204E" w:rsidRDefault="0001204E" w:rsidP="0001204E">
      <w:pPr>
        <w:rPr>
          <w:b/>
          <w:bCs/>
          <w:u w:val="single"/>
        </w:rPr>
      </w:pPr>
      <w:r>
        <w:rPr>
          <w:b/>
          <w:bCs/>
          <w:u w:val="single"/>
        </w:rPr>
        <w:t>Medium Term</w:t>
      </w:r>
    </w:p>
    <w:p w14:paraId="615FEE50" w14:textId="77777777" w:rsidR="0001204E" w:rsidRDefault="0001204E" w:rsidP="0001204E">
      <w:r>
        <w:t>Prioritising the Community’s choices:</w:t>
      </w:r>
    </w:p>
    <w:p w14:paraId="38467091" w14:textId="77777777" w:rsidR="0001204E" w:rsidRDefault="0001204E" w:rsidP="0001204E">
      <w:pPr>
        <w:pStyle w:val="ListParagraph"/>
        <w:numPr>
          <w:ilvl w:val="0"/>
          <w:numId w:val="2"/>
        </w:numPr>
      </w:pPr>
      <w:r>
        <w:t xml:space="preserve">Events were requested – </w:t>
      </w:r>
      <w:r>
        <w:rPr>
          <w:i/>
          <w:iCs/>
        </w:rPr>
        <w:t>these have been delivered.  There are currently no plans for further community events as we simply do not have the volunteers to run them.</w:t>
      </w:r>
    </w:p>
    <w:p w14:paraId="01594E09" w14:textId="77777777" w:rsidR="0001204E" w:rsidRDefault="0001204E" w:rsidP="0001204E">
      <w:pPr>
        <w:pStyle w:val="ListParagraph"/>
        <w:numPr>
          <w:ilvl w:val="0"/>
          <w:numId w:val="2"/>
        </w:numPr>
      </w:pPr>
      <w:r>
        <w:t xml:space="preserve">Acquire and develop St Columba’s Church building – </w:t>
      </w:r>
      <w:r>
        <w:rPr>
          <w:i/>
          <w:iCs/>
        </w:rPr>
        <w:t>In progress</w:t>
      </w:r>
    </w:p>
    <w:p w14:paraId="5A135D33" w14:textId="77777777" w:rsidR="0001204E" w:rsidRDefault="0001204E" w:rsidP="0001204E">
      <w:pPr>
        <w:pStyle w:val="ListParagraph"/>
        <w:numPr>
          <w:ilvl w:val="0"/>
          <w:numId w:val="2"/>
        </w:numPr>
      </w:pPr>
      <w:r>
        <w:t xml:space="preserve">General Village Maintenance – </w:t>
      </w:r>
      <w:r>
        <w:rPr>
          <w:i/>
          <w:iCs/>
        </w:rPr>
        <w:t>done as and when as resources allow.</w:t>
      </w:r>
    </w:p>
    <w:p w14:paraId="33EB54A2" w14:textId="77777777" w:rsidR="0001204E" w:rsidRDefault="0001204E" w:rsidP="0001204E">
      <w:pPr>
        <w:pStyle w:val="ListParagraph"/>
        <w:numPr>
          <w:ilvl w:val="0"/>
          <w:numId w:val="2"/>
        </w:numPr>
      </w:pPr>
      <w:r>
        <w:t xml:space="preserve">Develop the Tennis Court area – </w:t>
      </w:r>
      <w:r>
        <w:rPr>
          <w:i/>
          <w:iCs/>
        </w:rPr>
        <w:t>No progress yet as other concerns have taken up time and resources.</w:t>
      </w:r>
    </w:p>
    <w:p w14:paraId="661A8764" w14:textId="77777777" w:rsidR="0001204E" w:rsidRPr="00F44AA0" w:rsidRDefault="0001204E" w:rsidP="0001204E">
      <w:pPr>
        <w:pStyle w:val="ListParagraph"/>
        <w:numPr>
          <w:ilvl w:val="0"/>
          <w:numId w:val="2"/>
        </w:numPr>
      </w:pPr>
      <w:r>
        <w:t xml:space="preserve">Refurbish the Community Centre – </w:t>
      </w:r>
      <w:r>
        <w:rPr>
          <w:i/>
          <w:iCs/>
        </w:rPr>
        <w:t>In progress.</w:t>
      </w:r>
    </w:p>
    <w:p w14:paraId="22C8FE8B" w14:textId="77777777" w:rsidR="0001204E" w:rsidRDefault="0001204E" w:rsidP="0001204E"/>
    <w:p w14:paraId="13D9CD9A" w14:textId="77777777" w:rsidR="0001204E" w:rsidRDefault="0001204E" w:rsidP="0001204E">
      <w:pPr>
        <w:rPr>
          <w:b/>
          <w:bCs/>
          <w:u w:val="single"/>
        </w:rPr>
      </w:pPr>
      <w:r>
        <w:rPr>
          <w:b/>
          <w:bCs/>
          <w:u w:val="single"/>
        </w:rPr>
        <w:t>Long Term</w:t>
      </w:r>
    </w:p>
    <w:p w14:paraId="25B13BC7" w14:textId="77777777" w:rsidR="0001204E" w:rsidRDefault="0001204E" w:rsidP="0001204E">
      <w:pPr>
        <w:pStyle w:val="ListParagraph"/>
        <w:numPr>
          <w:ilvl w:val="0"/>
          <w:numId w:val="3"/>
        </w:numPr>
      </w:pPr>
      <w:r>
        <w:t>Develop the use of the Community Centre and the Church Building.</w:t>
      </w:r>
    </w:p>
    <w:p w14:paraId="1B4F08ED" w14:textId="77777777" w:rsidR="0001204E" w:rsidRDefault="0001204E" w:rsidP="0001204E">
      <w:pPr>
        <w:pStyle w:val="ListParagraph"/>
        <w:rPr>
          <w:i/>
          <w:iCs/>
        </w:rPr>
      </w:pPr>
      <w:r>
        <w:rPr>
          <w:i/>
          <w:iCs/>
        </w:rPr>
        <w:t>We envisage the Church building as a Heritage Centre, Teaching tool for the primary school, venue for festivals, film nights and concerts etc.  The building first needs to be brought up to a useable standard after years of neglect.</w:t>
      </w:r>
    </w:p>
    <w:p w14:paraId="42163873" w14:textId="77777777" w:rsidR="0001204E" w:rsidRDefault="0001204E" w:rsidP="0001204E">
      <w:pPr>
        <w:pStyle w:val="ListParagraph"/>
        <w:rPr>
          <w:i/>
          <w:iCs/>
        </w:rPr>
      </w:pPr>
    </w:p>
    <w:p w14:paraId="69807123" w14:textId="77777777" w:rsidR="0001204E" w:rsidRDefault="0001204E" w:rsidP="0001204E">
      <w:pPr>
        <w:pStyle w:val="ListParagraph"/>
        <w:rPr>
          <w:i/>
          <w:iCs/>
        </w:rPr>
      </w:pPr>
      <w:r>
        <w:rPr>
          <w:i/>
          <w:iCs/>
        </w:rPr>
        <w:t>We see the Community Centre as a venue for events, parties, group hire, toddler group, craft club, OAP bingo, Parish Council meetings, Winter warm spot and Polling Station.</w:t>
      </w:r>
    </w:p>
    <w:p w14:paraId="7F8131FD" w14:textId="77777777" w:rsidR="0001204E" w:rsidRPr="00F44AA0" w:rsidRDefault="0001204E" w:rsidP="0001204E">
      <w:pPr>
        <w:pStyle w:val="ListParagraph"/>
        <w:rPr>
          <w:i/>
          <w:iCs/>
        </w:rPr>
      </w:pPr>
    </w:p>
    <w:p w14:paraId="1A67B4CB" w14:textId="77777777" w:rsidR="0001204E" w:rsidRDefault="0001204E" w:rsidP="0001204E">
      <w:pPr>
        <w:pStyle w:val="ListParagraph"/>
        <w:numPr>
          <w:ilvl w:val="0"/>
          <w:numId w:val="3"/>
        </w:numPr>
        <w:rPr>
          <w:i/>
          <w:iCs/>
        </w:rPr>
      </w:pPr>
      <w:r>
        <w:t xml:space="preserve">Develop the Tennis Court area – </w:t>
      </w:r>
      <w:r w:rsidRPr="00300152">
        <w:rPr>
          <w:i/>
          <w:iCs/>
        </w:rPr>
        <w:t>this will need active participation by residents of the parish.</w:t>
      </w:r>
    </w:p>
    <w:p w14:paraId="178F8938" w14:textId="77777777" w:rsidR="0001204E" w:rsidRPr="00300152" w:rsidRDefault="0001204E" w:rsidP="0001204E">
      <w:pPr>
        <w:rPr>
          <w:b/>
          <w:bCs/>
        </w:rPr>
      </w:pPr>
      <w:r>
        <w:rPr>
          <w:b/>
          <w:bCs/>
        </w:rPr>
        <w:t>All of these things require finance, much of which will be raised by grants as and when they can be accessed.  In order for us to meet the aspirations of the village we will need the support of the community.</w:t>
      </w:r>
    </w:p>
    <w:p w14:paraId="788FE908" w14:textId="77777777" w:rsidR="0001204E" w:rsidRPr="00F44AA0" w:rsidRDefault="0001204E" w:rsidP="0001204E"/>
    <w:p w14:paraId="72A79E02" w14:textId="2225BD87" w:rsidR="0001204E" w:rsidRDefault="0001204E">
      <w:r>
        <w:rPr>
          <w:noProof/>
        </w:rPr>
        <mc:AlternateContent>
          <mc:Choice Requires="wps">
            <w:drawing>
              <wp:anchor distT="0" distB="0" distL="114300" distR="114300" simplePos="0" relativeHeight="251668480" behindDoc="0" locked="0" layoutInCell="1" allowOverlap="1" wp14:anchorId="1CE4A828" wp14:editId="4E95A628">
                <wp:simplePos x="0" y="0"/>
                <wp:positionH relativeFrom="column">
                  <wp:posOffset>5536642</wp:posOffset>
                </wp:positionH>
                <wp:positionV relativeFrom="paragraph">
                  <wp:posOffset>975165</wp:posOffset>
                </wp:positionV>
                <wp:extent cx="472272" cy="251208"/>
                <wp:effectExtent l="0" t="0" r="23495" b="15875"/>
                <wp:wrapNone/>
                <wp:docPr id="405760652" name="Text Box 8"/>
                <wp:cNvGraphicFramePr/>
                <a:graphic xmlns:a="http://schemas.openxmlformats.org/drawingml/2006/main">
                  <a:graphicData uri="http://schemas.microsoft.com/office/word/2010/wordprocessingShape">
                    <wps:wsp>
                      <wps:cNvSpPr txBox="1"/>
                      <wps:spPr>
                        <a:xfrm>
                          <a:off x="0" y="0"/>
                          <a:ext cx="472272" cy="251208"/>
                        </a:xfrm>
                        <a:prstGeom prst="rect">
                          <a:avLst/>
                        </a:prstGeom>
                        <a:solidFill>
                          <a:schemeClr val="lt1"/>
                        </a:solidFill>
                        <a:ln w="6350">
                          <a:solidFill>
                            <a:prstClr val="black"/>
                          </a:solidFill>
                        </a:ln>
                      </wps:spPr>
                      <wps:txbx>
                        <w:txbxContent>
                          <w:p w14:paraId="0F778908" w14:textId="479C4254" w:rsidR="0001204E" w:rsidRDefault="0001204E">
                            <w:r>
                              <w:t>327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E4A828" id="Text Box 8" o:spid="_x0000_s1030" type="#_x0000_t202" style="position:absolute;margin-left:435.95pt;margin-top:76.8pt;width:37.2pt;height:19.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" fillcolor="white [3201]" strokeweight=".5pt">
                <v:textbox>
                  <w:txbxContent>
                    <w:p w14:paraId="0F778908" w14:textId="479C4254" w:rsidR="0001204E" w:rsidRDefault="0001204E">
                      <w:r>
                        <w:t>327</w:t>
                      </w:r>
                    </w:p>
                  </w:txbxContent>
                </v:textbox>
              </v:shape>
            </w:pict>
          </mc:Fallback>
        </mc:AlternateContent>
      </w:r>
    </w:p>
    <w:sectPr w:rsidR="0001204E" w:rsidSect="00387A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0C14D" w14:textId="77777777" w:rsidR="009F342C" w:rsidRDefault="009F342C" w:rsidP="00382BD9">
      <w:pPr>
        <w:spacing w:after="0" w:line="240" w:lineRule="auto"/>
      </w:pPr>
      <w:r>
        <w:separator/>
      </w:r>
    </w:p>
  </w:endnote>
  <w:endnote w:type="continuationSeparator" w:id="0">
    <w:p w14:paraId="36F94006" w14:textId="77777777" w:rsidR="009F342C" w:rsidRDefault="009F342C" w:rsidP="0038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81E28" w14:textId="77777777" w:rsidR="009F342C" w:rsidRDefault="009F342C" w:rsidP="00382BD9">
      <w:pPr>
        <w:spacing w:after="0" w:line="240" w:lineRule="auto"/>
      </w:pPr>
      <w:r>
        <w:separator/>
      </w:r>
    </w:p>
  </w:footnote>
  <w:footnote w:type="continuationSeparator" w:id="0">
    <w:p w14:paraId="142644DF" w14:textId="77777777" w:rsidR="009F342C" w:rsidRDefault="009F342C" w:rsidP="00382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4F02"/>
    <w:multiLevelType w:val="hybridMultilevel"/>
    <w:tmpl w:val="670E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80848"/>
    <w:multiLevelType w:val="hybridMultilevel"/>
    <w:tmpl w:val="A9FA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83214"/>
    <w:multiLevelType w:val="hybridMultilevel"/>
    <w:tmpl w:val="EE9C9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6865111">
    <w:abstractNumId w:val="2"/>
  </w:num>
  <w:num w:numId="2" w16cid:durableId="1131246612">
    <w:abstractNumId w:val="0"/>
  </w:num>
  <w:num w:numId="3" w16cid:durableId="191300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23"/>
    <w:rsid w:val="000023D2"/>
    <w:rsid w:val="00003D6D"/>
    <w:rsid w:val="0001204E"/>
    <w:rsid w:val="00057EDD"/>
    <w:rsid w:val="00070EDA"/>
    <w:rsid w:val="000802C1"/>
    <w:rsid w:val="00083399"/>
    <w:rsid w:val="000C1E83"/>
    <w:rsid w:val="000C3059"/>
    <w:rsid w:val="000C4989"/>
    <w:rsid w:val="000D33D9"/>
    <w:rsid w:val="000D3F3E"/>
    <w:rsid w:val="000D6EB6"/>
    <w:rsid w:val="000E55B1"/>
    <w:rsid w:val="00106327"/>
    <w:rsid w:val="00112E89"/>
    <w:rsid w:val="00122675"/>
    <w:rsid w:val="001448F5"/>
    <w:rsid w:val="00195B98"/>
    <w:rsid w:val="00197A5A"/>
    <w:rsid w:val="001B13B1"/>
    <w:rsid w:val="001B2291"/>
    <w:rsid w:val="001E2703"/>
    <w:rsid w:val="002022F9"/>
    <w:rsid w:val="00214DF3"/>
    <w:rsid w:val="002168C3"/>
    <w:rsid w:val="00220D31"/>
    <w:rsid w:val="00222F63"/>
    <w:rsid w:val="00223E00"/>
    <w:rsid w:val="002327CB"/>
    <w:rsid w:val="002535BA"/>
    <w:rsid w:val="00270CE6"/>
    <w:rsid w:val="00287CA2"/>
    <w:rsid w:val="00291C3E"/>
    <w:rsid w:val="002A38F9"/>
    <w:rsid w:val="002A57CD"/>
    <w:rsid w:val="002B1589"/>
    <w:rsid w:val="002B4DA7"/>
    <w:rsid w:val="002C2C24"/>
    <w:rsid w:val="002F4ADD"/>
    <w:rsid w:val="00305BEA"/>
    <w:rsid w:val="0030778F"/>
    <w:rsid w:val="00327015"/>
    <w:rsid w:val="00333097"/>
    <w:rsid w:val="00351B0E"/>
    <w:rsid w:val="003538AC"/>
    <w:rsid w:val="003559B2"/>
    <w:rsid w:val="00356947"/>
    <w:rsid w:val="0036118F"/>
    <w:rsid w:val="003739F0"/>
    <w:rsid w:val="00382BD9"/>
    <w:rsid w:val="003833B1"/>
    <w:rsid w:val="00387A23"/>
    <w:rsid w:val="003A67F2"/>
    <w:rsid w:val="003C310C"/>
    <w:rsid w:val="003C6382"/>
    <w:rsid w:val="003D267D"/>
    <w:rsid w:val="003F3C92"/>
    <w:rsid w:val="00400EC9"/>
    <w:rsid w:val="00402ADF"/>
    <w:rsid w:val="00403BBC"/>
    <w:rsid w:val="0041220A"/>
    <w:rsid w:val="00413B75"/>
    <w:rsid w:val="00434F33"/>
    <w:rsid w:val="00436D42"/>
    <w:rsid w:val="00467636"/>
    <w:rsid w:val="0048030D"/>
    <w:rsid w:val="00485193"/>
    <w:rsid w:val="00490AD7"/>
    <w:rsid w:val="00496BD8"/>
    <w:rsid w:val="004A0C31"/>
    <w:rsid w:val="004B7ACF"/>
    <w:rsid w:val="004B7C9F"/>
    <w:rsid w:val="004C34F8"/>
    <w:rsid w:val="004C40E0"/>
    <w:rsid w:val="005244ED"/>
    <w:rsid w:val="0052748B"/>
    <w:rsid w:val="00545CD1"/>
    <w:rsid w:val="005479F6"/>
    <w:rsid w:val="0055612E"/>
    <w:rsid w:val="0056005B"/>
    <w:rsid w:val="005A0482"/>
    <w:rsid w:val="005A5506"/>
    <w:rsid w:val="005B10B1"/>
    <w:rsid w:val="005C45F1"/>
    <w:rsid w:val="005F0B57"/>
    <w:rsid w:val="005F189D"/>
    <w:rsid w:val="005F33EF"/>
    <w:rsid w:val="00604ED4"/>
    <w:rsid w:val="0060768E"/>
    <w:rsid w:val="0064424C"/>
    <w:rsid w:val="00647A80"/>
    <w:rsid w:val="006545FB"/>
    <w:rsid w:val="006934A4"/>
    <w:rsid w:val="006A7B81"/>
    <w:rsid w:val="006A7E17"/>
    <w:rsid w:val="006E36DA"/>
    <w:rsid w:val="006F6669"/>
    <w:rsid w:val="007026BC"/>
    <w:rsid w:val="00707DA1"/>
    <w:rsid w:val="00732273"/>
    <w:rsid w:val="00740477"/>
    <w:rsid w:val="00741AB4"/>
    <w:rsid w:val="00747148"/>
    <w:rsid w:val="0075423C"/>
    <w:rsid w:val="007543C9"/>
    <w:rsid w:val="00766F3F"/>
    <w:rsid w:val="00772A8F"/>
    <w:rsid w:val="00792E77"/>
    <w:rsid w:val="007A1583"/>
    <w:rsid w:val="007B1D0E"/>
    <w:rsid w:val="007B2805"/>
    <w:rsid w:val="007B493D"/>
    <w:rsid w:val="007C6E2E"/>
    <w:rsid w:val="007D1095"/>
    <w:rsid w:val="007E38CD"/>
    <w:rsid w:val="007E466D"/>
    <w:rsid w:val="007E4B09"/>
    <w:rsid w:val="007E7BD0"/>
    <w:rsid w:val="00814F3B"/>
    <w:rsid w:val="00821180"/>
    <w:rsid w:val="0083418D"/>
    <w:rsid w:val="008460F0"/>
    <w:rsid w:val="008517EF"/>
    <w:rsid w:val="008802A6"/>
    <w:rsid w:val="00887AB1"/>
    <w:rsid w:val="008B0AD3"/>
    <w:rsid w:val="008B677A"/>
    <w:rsid w:val="008D4E99"/>
    <w:rsid w:val="008D5542"/>
    <w:rsid w:val="008E26C5"/>
    <w:rsid w:val="008F22D0"/>
    <w:rsid w:val="008F431E"/>
    <w:rsid w:val="009127E1"/>
    <w:rsid w:val="00935551"/>
    <w:rsid w:val="00944775"/>
    <w:rsid w:val="0097060E"/>
    <w:rsid w:val="00995B6F"/>
    <w:rsid w:val="009A10EC"/>
    <w:rsid w:val="009C42E4"/>
    <w:rsid w:val="009E44CD"/>
    <w:rsid w:val="009F342C"/>
    <w:rsid w:val="00A07505"/>
    <w:rsid w:val="00A1629D"/>
    <w:rsid w:val="00A42613"/>
    <w:rsid w:val="00A46837"/>
    <w:rsid w:val="00A56566"/>
    <w:rsid w:val="00A61667"/>
    <w:rsid w:val="00A61F81"/>
    <w:rsid w:val="00A64680"/>
    <w:rsid w:val="00A8179C"/>
    <w:rsid w:val="00AA0E2A"/>
    <w:rsid w:val="00AA4D3D"/>
    <w:rsid w:val="00AB41B7"/>
    <w:rsid w:val="00AF6B9B"/>
    <w:rsid w:val="00B0541D"/>
    <w:rsid w:val="00B21D33"/>
    <w:rsid w:val="00B24FD9"/>
    <w:rsid w:val="00B31483"/>
    <w:rsid w:val="00B374DF"/>
    <w:rsid w:val="00B46751"/>
    <w:rsid w:val="00B46D85"/>
    <w:rsid w:val="00B56802"/>
    <w:rsid w:val="00B649CC"/>
    <w:rsid w:val="00B71A0C"/>
    <w:rsid w:val="00B91BFD"/>
    <w:rsid w:val="00B95984"/>
    <w:rsid w:val="00BA5354"/>
    <w:rsid w:val="00BC559C"/>
    <w:rsid w:val="00BF45A0"/>
    <w:rsid w:val="00BF498D"/>
    <w:rsid w:val="00C069B2"/>
    <w:rsid w:val="00C12B46"/>
    <w:rsid w:val="00C1384F"/>
    <w:rsid w:val="00C140AB"/>
    <w:rsid w:val="00C15B2E"/>
    <w:rsid w:val="00C1622C"/>
    <w:rsid w:val="00C1684C"/>
    <w:rsid w:val="00C21878"/>
    <w:rsid w:val="00C36258"/>
    <w:rsid w:val="00C63754"/>
    <w:rsid w:val="00C73AF0"/>
    <w:rsid w:val="00C75145"/>
    <w:rsid w:val="00C932DA"/>
    <w:rsid w:val="00C96777"/>
    <w:rsid w:val="00CC5F4F"/>
    <w:rsid w:val="00CE1F0B"/>
    <w:rsid w:val="00CE47B4"/>
    <w:rsid w:val="00CE75D2"/>
    <w:rsid w:val="00D01B9B"/>
    <w:rsid w:val="00D10D17"/>
    <w:rsid w:val="00D14EAB"/>
    <w:rsid w:val="00D175A8"/>
    <w:rsid w:val="00D24F0A"/>
    <w:rsid w:val="00D536B3"/>
    <w:rsid w:val="00D66D5A"/>
    <w:rsid w:val="00D6764B"/>
    <w:rsid w:val="00D75BF7"/>
    <w:rsid w:val="00D765B1"/>
    <w:rsid w:val="00D76DE7"/>
    <w:rsid w:val="00D941FF"/>
    <w:rsid w:val="00D94BA8"/>
    <w:rsid w:val="00D97405"/>
    <w:rsid w:val="00DC04A8"/>
    <w:rsid w:val="00DC0A99"/>
    <w:rsid w:val="00DC4955"/>
    <w:rsid w:val="00DD1065"/>
    <w:rsid w:val="00DD1933"/>
    <w:rsid w:val="00DE4A39"/>
    <w:rsid w:val="00DF3A38"/>
    <w:rsid w:val="00E01461"/>
    <w:rsid w:val="00E10387"/>
    <w:rsid w:val="00E171C2"/>
    <w:rsid w:val="00E35A60"/>
    <w:rsid w:val="00E44FA9"/>
    <w:rsid w:val="00E6352C"/>
    <w:rsid w:val="00E964F0"/>
    <w:rsid w:val="00EA115F"/>
    <w:rsid w:val="00EA4902"/>
    <w:rsid w:val="00EA78EF"/>
    <w:rsid w:val="00EC0CD3"/>
    <w:rsid w:val="00ED5337"/>
    <w:rsid w:val="00EE3C4C"/>
    <w:rsid w:val="00EE434F"/>
    <w:rsid w:val="00EF0B56"/>
    <w:rsid w:val="00F00967"/>
    <w:rsid w:val="00F06644"/>
    <w:rsid w:val="00F12B25"/>
    <w:rsid w:val="00F25234"/>
    <w:rsid w:val="00F66DCD"/>
    <w:rsid w:val="00F801A0"/>
    <w:rsid w:val="00F83E46"/>
    <w:rsid w:val="00F9170B"/>
    <w:rsid w:val="00F96ECE"/>
    <w:rsid w:val="00FA1DA2"/>
    <w:rsid w:val="00FA3259"/>
    <w:rsid w:val="00FC3145"/>
    <w:rsid w:val="00FD4AC6"/>
    <w:rsid w:val="00FD6BCB"/>
    <w:rsid w:val="00FE6445"/>
    <w:rsid w:val="00FF5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CD87"/>
  <w15:chartTrackingRefBased/>
  <w15:docId w15:val="{74ACE011-F748-4E88-9966-217BBB96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A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A23"/>
    <w:rPr>
      <w:rFonts w:eastAsiaTheme="majorEastAsia" w:cstheme="majorBidi"/>
      <w:color w:val="272727" w:themeColor="text1" w:themeTint="D8"/>
    </w:rPr>
  </w:style>
  <w:style w:type="paragraph" w:styleId="Title">
    <w:name w:val="Title"/>
    <w:basedOn w:val="Normal"/>
    <w:next w:val="Normal"/>
    <w:link w:val="TitleChar"/>
    <w:uiPriority w:val="10"/>
    <w:qFormat/>
    <w:rsid w:val="00387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A23"/>
    <w:pPr>
      <w:spacing w:before="160"/>
      <w:jc w:val="center"/>
    </w:pPr>
    <w:rPr>
      <w:i/>
      <w:iCs/>
      <w:color w:val="404040" w:themeColor="text1" w:themeTint="BF"/>
    </w:rPr>
  </w:style>
  <w:style w:type="character" w:customStyle="1" w:styleId="QuoteChar">
    <w:name w:val="Quote Char"/>
    <w:basedOn w:val="DefaultParagraphFont"/>
    <w:link w:val="Quote"/>
    <w:uiPriority w:val="29"/>
    <w:rsid w:val="00387A23"/>
    <w:rPr>
      <w:i/>
      <w:iCs/>
      <w:color w:val="404040" w:themeColor="text1" w:themeTint="BF"/>
    </w:rPr>
  </w:style>
  <w:style w:type="paragraph" w:styleId="ListParagraph">
    <w:name w:val="List Paragraph"/>
    <w:basedOn w:val="Normal"/>
    <w:uiPriority w:val="34"/>
    <w:qFormat/>
    <w:rsid w:val="00387A23"/>
    <w:pPr>
      <w:ind w:left="720"/>
      <w:contextualSpacing/>
    </w:pPr>
  </w:style>
  <w:style w:type="character" w:styleId="IntenseEmphasis">
    <w:name w:val="Intense Emphasis"/>
    <w:basedOn w:val="DefaultParagraphFont"/>
    <w:uiPriority w:val="21"/>
    <w:qFormat/>
    <w:rsid w:val="00387A23"/>
    <w:rPr>
      <w:i/>
      <w:iCs/>
      <w:color w:val="0F4761" w:themeColor="accent1" w:themeShade="BF"/>
    </w:rPr>
  </w:style>
  <w:style w:type="paragraph" w:styleId="IntenseQuote">
    <w:name w:val="Intense Quote"/>
    <w:basedOn w:val="Normal"/>
    <w:next w:val="Normal"/>
    <w:link w:val="IntenseQuoteChar"/>
    <w:uiPriority w:val="30"/>
    <w:qFormat/>
    <w:rsid w:val="00387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A23"/>
    <w:rPr>
      <w:i/>
      <w:iCs/>
      <w:color w:val="0F4761" w:themeColor="accent1" w:themeShade="BF"/>
    </w:rPr>
  </w:style>
  <w:style w:type="character" w:styleId="IntenseReference">
    <w:name w:val="Intense Reference"/>
    <w:basedOn w:val="DefaultParagraphFont"/>
    <w:uiPriority w:val="32"/>
    <w:qFormat/>
    <w:rsid w:val="00387A23"/>
    <w:rPr>
      <w:b/>
      <w:bCs/>
      <w:smallCaps/>
      <w:color w:val="0F4761" w:themeColor="accent1" w:themeShade="BF"/>
      <w:spacing w:val="5"/>
    </w:rPr>
  </w:style>
  <w:style w:type="paragraph" w:styleId="NoSpacing">
    <w:name w:val="No Spacing"/>
    <w:uiPriority w:val="1"/>
    <w:qFormat/>
    <w:rsid w:val="00D97405"/>
    <w:pPr>
      <w:spacing w:after="0" w:line="240" w:lineRule="auto"/>
    </w:pPr>
  </w:style>
  <w:style w:type="paragraph" w:styleId="Header">
    <w:name w:val="header"/>
    <w:basedOn w:val="Normal"/>
    <w:link w:val="HeaderChar"/>
    <w:uiPriority w:val="99"/>
    <w:unhideWhenUsed/>
    <w:rsid w:val="00382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BD9"/>
  </w:style>
  <w:style w:type="paragraph" w:styleId="Footer">
    <w:name w:val="footer"/>
    <w:basedOn w:val="Normal"/>
    <w:link w:val="FooterChar"/>
    <w:uiPriority w:val="99"/>
    <w:unhideWhenUsed/>
    <w:rsid w:val="00382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85</cp:revision>
  <cp:lastPrinted>2024-09-20T11:42:00Z</cp:lastPrinted>
  <dcterms:created xsi:type="dcterms:W3CDTF">2024-09-20T10:18:00Z</dcterms:created>
  <dcterms:modified xsi:type="dcterms:W3CDTF">2024-10-10T08:39:00Z</dcterms:modified>
</cp:coreProperties>
</file>